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CD" w:rsidRPr="006D256A" w:rsidRDefault="00FD58CD">
      <w:pPr>
        <w:suppressAutoHyphens/>
        <w:jc w:val="center"/>
        <w:rPr>
          <w:rFonts w:ascii="Times New Roman" w:hAnsi="Times New Roman" w:cs="Times New Roman"/>
          <w:kern w:val="1"/>
          <w:sz w:val="32"/>
          <w:szCs w:val="32"/>
        </w:rPr>
      </w:pPr>
      <w:r w:rsidRPr="006D256A">
        <w:rPr>
          <w:rFonts w:ascii="Times New Roman" w:hAnsi="Times New Roman" w:cs="Times New Roman"/>
          <w:b/>
          <w:bCs/>
          <w:kern w:val="1"/>
          <w:sz w:val="32"/>
          <w:szCs w:val="32"/>
        </w:rPr>
        <w:t>TALIA RYMON</w:t>
      </w:r>
      <w:r w:rsidRPr="006D256A">
        <w:rPr>
          <w:rFonts w:ascii="Times New Roman" w:hAnsi="Times New Roman" w:cs="Times New Roman"/>
          <w:kern w:val="1"/>
          <w:sz w:val="32"/>
          <w:szCs w:val="32"/>
        </w:rPr>
        <w:fldChar w:fldCharType="begin"/>
      </w:r>
      <w:r w:rsidRPr="006D256A">
        <w:rPr>
          <w:rFonts w:ascii="Times New Roman" w:hAnsi="Times New Roman" w:cs="Times New Roman"/>
          <w:kern w:val="1"/>
          <w:sz w:val="32"/>
          <w:szCs w:val="32"/>
        </w:rPr>
        <w:instrText xml:space="preserve">PRIVATE </w:instrText>
      </w:r>
      <w:r w:rsidRPr="006D256A">
        <w:rPr>
          <w:rFonts w:ascii="Times New Roman" w:hAnsi="Times New Roman" w:cs="Times New Roman"/>
          <w:kern w:val="1"/>
          <w:sz w:val="32"/>
          <w:szCs w:val="32"/>
        </w:rPr>
        <w:fldChar w:fldCharType="end"/>
      </w:r>
    </w:p>
    <w:p w:rsidR="00FD58CD" w:rsidRPr="00254FA9" w:rsidRDefault="00FD58CD">
      <w:pPr>
        <w:suppressAutoHyphens/>
        <w:rPr>
          <w:rFonts w:ascii="Times New Roman" w:hAnsi="Times New Roman" w:cs="Times New Roman"/>
          <w:b/>
          <w:bCs/>
          <w:kern w:val="1"/>
        </w:rPr>
      </w:pPr>
      <w:r w:rsidRPr="00254FA9">
        <w:rPr>
          <w:rFonts w:ascii="Times New Roman" w:hAnsi="Times New Roman" w:cs="Times New Roman"/>
          <w:b/>
          <w:bCs/>
          <w:kern w:val="1"/>
        </w:rPr>
        <w:tab/>
      </w:r>
    </w:p>
    <w:p w:rsidR="00FD58CD" w:rsidRPr="00254FA9" w:rsidRDefault="00FD58CD">
      <w:pPr>
        <w:suppressAutoHyphens/>
        <w:rPr>
          <w:rFonts w:ascii="Times New Roman" w:hAnsi="Times New Roman" w:cs="Times New Roman"/>
          <w:kern w:val="1"/>
        </w:rPr>
      </w:pP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  <w:t>Office:</w:t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</w:r>
      <w:r w:rsidRPr="00254FA9">
        <w:rPr>
          <w:rFonts w:ascii="Times New Roman" w:hAnsi="Times New Roman" w:cs="Times New Roman"/>
          <w:b/>
          <w:bCs/>
          <w:i/>
          <w:iCs/>
          <w:kern w:val="1"/>
        </w:rPr>
        <w:tab/>
        <w:t>Home:</w:t>
      </w:r>
    </w:p>
    <w:p w:rsidR="00FD58CD" w:rsidRPr="00433702" w:rsidRDefault="00FD58CD" w:rsidP="005359DC">
      <w:pPr>
        <w:suppressAutoHyphens/>
        <w:ind w:firstLine="720"/>
        <w:rPr>
          <w:rFonts w:ascii="Times New Roman" w:hAnsi="Times New Roman" w:cs="Times New Roman"/>
          <w:kern w:val="1"/>
          <w:sz w:val="18"/>
          <w:szCs w:val="18"/>
        </w:rPr>
      </w:pPr>
      <w:r w:rsidRPr="00433702">
        <w:rPr>
          <w:rFonts w:ascii="Times New Roman" w:hAnsi="Times New Roman" w:cs="Times New Roman"/>
          <w:kern w:val="1"/>
          <w:sz w:val="18"/>
          <w:szCs w:val="18"/>
        </w:rPr>
        <w:t xml:space="preserve">The </w:t>
      </w:r>
      <w:proofErr w:type="spellStart"/>
      <w:r w:rsidRPr="00433702">
        <w:rPr>
          <w:rFonts w:ascii="Times New Roman" w:hAnsi="Times New Roman" w:cs="Times New Roman"/>
          <w:kern w:val="1"/>
          <w:sz w:val="18"/>
          <w:szCs w:val="18"/>
        </w:rPr>
        <w:t>Arison</w:t>
      </w:r>
      <w:proofErr w:type="spellEnd"/>
      <w:r w:rsidRPr="00433702">
        <w:rPr>
          <w:rFonts w:ascii="Times New Roman" w:hAnsi="Times New Roman" w:cs="Times New Roman"/>
          <w:kern w:val="1"/>
          <w:sz w:val="18"/>
          <w:szCs w:val="18"/>
        </w:rPr>
        <w:t xml:space="preserve"> School</w:t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 xml:space="preserve"> of Business</w:t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441030">
        <w:rPr>
          <w:rFonts w:ascii="Times New Roman" w:hAnsi="Times New Roman" w:cs="Times New Roman" w:hint="cs"/>
          <w:kern w:val="1"/>
          <w:sz w:val="18"/>
          <w:szCs w:val="18"/>
          <w:rtl/>
        </w:rPr>
        <w:t>5</w:t>
      </w:r>
      <w:r w:rsidR="00441030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r w:rsidR="00441030">
        <w:rPr>
          <w:rFonts w:ascii="Times New Roman" w:hAnsi="Times New Roman" w:cs="Times New Roman" w:hint="cs"/>
          <w:kern w:val="1"/>
          <w:sz w:val="18"/>
          <w:szCs w:val="18"/>
        </w:rPr>
        <w:t>University</w:t>
      </w:r>
      <w:r w:rsidR="00B52CC1" w:rsidRPr="00433702">
        <w:rPr>
          <w:rFonts w:ascii="Times New Roman" w:hAnsi="Times New Roman" w:cs="Times New Roman"/>
          <w:kern w:val="1"/>
          <w:sz w:val="18"/>
          <w:szCs w:val="18"/>
        </w:rPr>
        <w:t xml:space="preserve"> Street</w:t>
      </w:r>
    </w:p>
    <w:p w:rsidR="006F0B57" w:rsidRPr="00433702" w:rsidRDefault="00180A85" w:rsidP="00180A85">
      <w:pPr>
        <w:suppressAutoHyphens/>
        <w:ind w:firstLine="720"/>
        <w:rPr>
          <w:rFonts w:ascii="Times New Roman" w:hAnsi="Times New Roman" w:cs="Times New Roman"/>
          <w:kern w:val="1"/>
          <w:sz w:val="18"/>
          <w:szCs w:val="18"/>
        </w:rPr>
      </w:pPr>
      <w:r>
        <w:rPr>
          <w:rFonts w:ascii="Times New Roman" w:hAnsi="Times New Roman" w:cs="Times New Roman"/>
          <w:kern w:val="1"/>
          <w:sz w:val="18"/>
          <w:szCs w:val="18"/>
        </w:rPr>
        <w:t>Reichman University</w:t>
      </w:r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 xml:space="preserve"> (IDC), </w:t>
      </w:r>
      <w:proofErr w:type="spellStart"/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>Herzeliya</w:t>
      </w:r>
      <w:proofErr w:type="spellEnd"/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441030">
        <w:rPr>
          <w:rFonts w:ascii="Times New Roman" w:hAnsi="Times New Roman" w:cs="Times New Roman"/>
          <w:kern w:val="1"/>
          <w:sz w:val="18"/>
          <w:szCs w:val="18"/>
        </w:rPr>
        <w:tab/>
      </w:r>
      <w:proofErr w:type="spellStart"/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>Herzeliya</w:t>
      </w:r>
      <w:proofErr w:type="spellEnd"/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 xml:space="preserve"> 46</w:t>
      </w:r>
      <w:r>
        <w:rPr>
          <w:rFonts w:ascii="Times New Roman" w:hAnsi="Times New Roman" w:cs="Times New Roman"/>
          <w:kern w:val="1"/>
          <w:sz w:val="18"/>
          <w:szCs w:val="18"/>
        </w:rPr>
        <w:t>34867</w:t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>, Israel</w:t>
      </w:r>
    </w:p>
    <w:p w:rsidR="00FD58CD" w:rsidRPr="00433702" w:rsidRDefault="00441030" w:rsidP="006F0B57">
      <w:pPr>
        <w:suppressAutoHyphens/>
        <w:ind w:firstLine="720"/>
        <w:rPr>
          <w:rFonts w:ascii="Times New Roman" w:hAnsi="Times New Roman" w:cs="Times New Roman"/>
          <w:kern w:val="1"/>
          <w:sz w:val="18"/>
          <w:szCs w:val="18"/>
        </w:rPr>
      </w:pPr>
      <w:r>
        <w:rPr>
          <w:rFonts w:ascii="Times New Roman" w:hAnsi="Times New Roman" w:cs="Times New Roman"/>
          <w:kern w:val="1"/>
          <w:sz w:val="18"/>
          <w:szCs w:val="18"/>
        </w:rPr>
        <w:t>1 University Street</w:t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FD58C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FD58C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6F0B57" w:rsidRPr="00433702">
        <w:rPr>
          <w:rFonts w:ascii="Times New Roman" w:hAnsi="Times New Roman" w:cs="Times New Roman"/>
          <w:kern w:val="1"/>
          <w:sz w:val="18"/>
          <w:szCs w:val="18"/>
        </w:rPr>
        <w:t>Phone: +972-9-9513159</w:t>
      </w:r>
      <w:r w:rsidR="00FD58C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FD58CD" w:rsidRPr="00433702">
        <w:rPr>
          <w:rFonts w:ascii="Times New Roman" w:hAnsi="Times New Roman" w:cs="Times New Roman"/>
          <w:kern w:val="1"/>
          <w:sz w:val="18"/>
          <w:szCs w:val="18"/>
        </w:rPr>
        <w:tab/>
      </w:r>
    </w:p>
    <w:p w:rsidR="006F0B57" w:rsidRPr="00433702" w:rsidRDefault="006F0B57" w:rsidP="00E332F4">
      <w:pPr>
        <w:suppressAutoHyphens/>
        <w:ind w:firstLine="720"/>
        <w:rPr>
          <w:rFonts w:ascii="Times New Roman" w:hAnsi="Times New Roman" w:cs="Times New Roman"/>
          <w:kern w:val="1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433702">
            <w:rPr>
              <w:rFonts w:ascii="Times New Roman" w:hAnsi="Times New Roman" w:cs="Times New Roman"/>
              <w:kern w:val="1"/>
              <w:sz w:val="18"/>
              <w:szCs w:val="18"/>
            </w:rPr>
            <w:t>Herzliya</w:t>
          </w:r>
        </w:smartTag>
        <w:r w:rsidRPr="00433702">
          <w:rPr>
            <w:rFonts w:ascii="Times New Roman" w:hAnsi="Times New Roman" w:cs="Times New Roman"/>
            <w:kern w:val="1"/>
            <w:sz w:val="18"/>
            <w:szCs w:val="18"/>
          </w:rPr>
          <w:t xml:space="preserve"> </w:t>
        </w:r>
        <w:smartTag w:uri="urn:schemas-microsoft-com:office:smarttags" w:element="PostalCode">
          <w:r w:rsidRPr="00433702">
            <w:rPr>
              <w:rFonts w:ascii="Times New Roman" w:hAnsi="Times New Roman" w:cs="Times New Roman"/>
              <w:kern w:val="1"/>
              <w:sz w:val="18"/>
              <w:szCs w:val="18"/>
            </w:rPr>
            <w:t>46150</w:t>
          </w:r>
        </w:smartTag>
        <w:r w:rsidRPr="00433702">
          <w:rPr>
            <w:rFonts w:ascii="Times New Roman" w:hAnsi="Times New Roman" w:cs="Times New Roman"/>
            <w:kern w:val="1"/>
            <w:sz w:val="18"/>
            <w:szCs w:val="18"/>
          </w:rPr>
          <w:t xml:space="preserve">, </w:t>
        </w:r>
        <w:smartTag w:uri="urn:schemas-microsoft-com:office:smarttags" w:element="country-region">
          <w:r w:rsidRPr="00433702">
            <w:rPr>
              <w:rFonts w:ascii="Times New Roman" w:hAnsi="Times New Roman" w:cs="Times New Roman"/>
              <w:kern w:val="1"/>
              <w:sz w:val="18"/>
              <w:szCs w:val="18"/>
            </w:rPr>
            <w:t>Israel</w:t>
          </w:r>
        </w:smartTag>
      </w:smartTag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  <w:t>Fax: +972-9-9572485</w:t>
      </w:r>
    </w:p>
    <w:p w:rsidR="00FD58CD" w:rsidRPr="00433702" w:rsidRDefault="00FD58CD" w:rsidP="00991E2D">
      <w:pPr>
        <w:suppressAutoHyphens/>
        <w:ind w:firstLine="720"/>
        <w:rPr>
          <w:rFonts w:ascii="Times New Roman" w:hAnsi="Times New Roman" w:cs="Times New Roman"/>
          <w:kern w:val="1"/>
          <w:sz w:val="18"/>
          <w:szCs w:val="18"/>
        </w:rPr>
      </w:pPr>
      <w:r w:rsidRPr="00433702">
        <w:rPr>
          <w:rFonts w:ascii="Times New Roman" w:hAnsi="Times New Roman" w:cs="Times New Roman"/>
          <w:kern w:val="1"/>
          <w:sz w:val="18"/>
          <w:szCs w:val="18"/>
        </w:rPr>
        <w:t xml:space="preserve">Phone: </w:t>
      </w:r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>+</w:t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>972-9-95</w:t>
      </w:r>
      <w:r w:rsidR="00991E2D" w:rsidRPr="00433702">
        <w:rPr>
          <w:rFonts w:ascii="Times New Roman" w:hAnsi="Times New Roman" w:cs="Times New Roman"/>
          <w:kern w:val="1"/>
          <w:sz w:val="18"/>
          <w:szCs w:val="18"/>
        </w:rPr>
        <w:t>27243</w:t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="00E332F4" w:rsidRPr="00433702">
        <w:rPr>
          <w:rFonts w:ascii="Times New Roman" w:hAnsi="Times New Roman" w:cs="Times New Roman"/>
          <w:kern w:val="1"/>
          <w:sz w:val="18"/>
          <w:szCs w:val="18"/>
        </w:rPr>
        <w:t>Cell: +972-52-</w:t>
      </w:r>
      <w:r w:rsidR="00EC0EAE" w:rsidRPr="00433702">
        <w:rPr>
          <w:rFonts w:ascii="Times New Roman" w:hAnsi="Times New Roman" w:cs="Times New Roman"/>
          <w:kern w:val="1"/>
          <w:sz w:val="18"/>
          <w:szCs w:val="18"/>
        </w:rPr>
        <w:t>2</w:t>
      </w:r>
      <w:r w:rsidR="00E332F4" w:rsidRPr="00433702">
        <w:rPr>
          <w:rFonts w:ascii="Times New Roman" w:hAnsi="Times New Roman" w:cs="Times New Roman"/>
          <w:kern w:val="1"/>
          <w:sz w:val="18"/>
          <w:szCs w:val="18"/>
        </w:rPr>
        <w:t>748887</w:t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</w:p>
    <w:p w:rsidR="00FD58CD" w:rsidRPr="00B23136" w:rsidRDefault="006F0B57" w:rsidP="00B23136">
      <w:pPr>
        <w:suppressAutoHyphens/>
        <w:ind w:firstLine="720"/>
        <w:rPr>
          <w:rFonts w:ascii="Times New Roman" w:hAnsi="Times New Roman" w:cs="Times New Roman"/>
          <w:kern w:val="1"/>
        </w:rPr>
      </w:pPr>
      <w:r w:rsidRPr="00433702">
        <w:rPr>
          <w:rFonts w:ascii="Times New Roman" w:hAnsi="Times New Roman" w:cs="Times New Roman"/>
          <w:kern w:val="1"/>
          <w:sz w:val="18"/>
          <w:szCs w:val="18"/>
        </w:rPr>
        <w:t xml:space="preserve">Email: </w:t>
      </w:r>
      <w:hyperlink r:id="rId7" w:history="1">
        <w:r w:rsidRPr="00433702">
          <w:rPr>
            <w:rStyle w:val="Hyperlink"/>
            <w:rFonts w:ascii="Times New Roman" w:hAnsi="Times New Roman" w:cs="Times New Roman"/>
            <w:sz w:val="18"/>
            <w:szCs w:val="18"/>
          </w:rPr>
          <w:t>rymont@idc.ac.il</w:t>
        </w:r>
      </w:hyperlink>
      <w:r w:rsidR="00FD58CD"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</w:r>
      <w:r w:rsidRPr="00433702">
        <w:rPr>
          <w:rFonts w:ascii="Times New Roman" w:hAnsi="Times New Roman" w:cs="Times New Roman"/>
          <w:kern w:val="1"/>
          <w:sz w:val="18"/>
          <w:szCs w:val="18"/>
        </w:rPr>
        <w:tab/>
        <w:t xml:space="preserve">Email: </w:t>
      </w:r>
      <w:hyperlink r:id="rId8" w:history="1">
        <w:r w:rsidRPr="00433702">
          <w:rPr>
            <w:rStyle w:val="Hyperlink"/>
            <w:rFonts w:ascii="Times New Roman" w:hAnsi="Times New Roman" w:cs="Times New Roman"/>
            <w:kern w:val="1"/>
            <w:sz w:val="18"/>
            <w:szCs w:val="18"/>
          </w:rPr>
          <w:t>talia.rymon@gmail.com</w:t>
        </w:r>
      </w:hyperlink>
      <w:r w:rsidR="00FD58CD" w:rsidRPr="00254FA9">
        <w:rPr>
          <w:rFonts w:ascii="Times New Roman" w:hAnsi="Times New Roman" w:cs="Times New Roman"/>
          <w:kern w:val="1"/>
        </w:rPr>
        <w:tab/>
      </w:r>
      <w:r w:rsidR="00FD58CD" w:rsidRPr="00254FA9">
        <w:rPr>
          <w:rFonts w:ascii="Times New Roman" w:hAnsi="Times New Roman" w:cs="Times New Roman"/>
          <w:kern w:val="1"/>
        </w:rPr>
        <w:tab/>
      </w:r>
      <w:r w:rsidR="00FD58CD" w:rsidRPr="00254FA9">
        <w:rPr>
          <w:rFonts w:ascii="Times New Roman" w:hAnsi="Times New Roman" w:cs="Times New Roman"/>
          <w:kern w:val="1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2"/>
          <w:u w:val="single"/>
        </w:rPr>
        <w:t xml:space="preserve">                                                                            </w:t>
      </w:r>
    </w:p>
    <w:p w:rsidR="001D17EF" w:rsidRDefault="001D17EF" w:rsidP="003D751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CD" w:rsidRPr="006D256A" w:rsidRDefault="00FD58CD" w:rsidP="003D751D">
      <w:pPr>
        <w:suppressAutoHyphens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6D256A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:rsidR="00FD58CD" w:rsidRPr="00254FA9" w:rsidRDefault="00FD58CD">
      <w:pPr>
        <w:suppressAutoHyphens/>
        <w:rPr>
          <w:rFonts w:ascii="Times New Roman" w:hAnsi="Times New Roman" w:cs="Times New Roman"/>
          <w:kern w:val="1"/>
          <w:sz w:val="22"/>
          <w:szCs w:val="24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The </w:t>
      </w:r>
      <w:smartTag w:uri="urn:schemas-microsoft-com:office:smarttags" w:element="PlaceNam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>Wharton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smartTag w:uri="urn:schemas-microsoft-com:office:smarttags" w:element="PlaceTyp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>School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2"/>
            </w:rPr>
            <w:t>University</w:t>
          </w:r>
        </w:smartTag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 xml:space="preserve"> of </w:t>
        </w:r>
        <w:smartTag w:uri="urn:schemas-microsoft-com:office:smarttags" w:element="PlaceNam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2"/>
            </w:rPr>
            <w:t>Pennsylvania</w:t>
          </w:r>
        </w:smartTag>
      </w:smartTag>
      <w:r w:rsidR="00A21901" w:rsidRPr="00254FA9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="00A21901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21901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21901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21901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3D751D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6F0B57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1988 - 1993</w:t>
      </w:r>
    </w:p>
    <w:p w:rsidR="00FD58CD" w:rsidRPr="00254FA9" w:rsidRDefault="003D75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2"/>
        </w:rPr>
        <w:t>Ph.D</w:t>
      </w:r>
      <w:r w:rsidR="006646B0" w:rsidRPr="00254FA9">
        <w:rPr>
          <w:rFonts w:ascii="Times New Roman" w:hAnsi="Times New Roman" w:cs="Times New Roman"/>
          <w:kern w:val="1"/>
          <w:sz w:val="22"/>
          <w:szCs w:val="22"/>
        </w:rPr>
        <w:t>.</w:t>
      </w:r>
      <w:r w:rsidR="00FD58CD" w:rsidRPr="00254FA9">
        <w:rPr>
          <w:rFonts w:ascii="Times New Roman" w:hAnsi="Times New Roman" w:cs="Times New Roman"/>
          <w:kern w:val="1"/>
          <w:sz w:val="22"/>
          <w:szCs w:val="22"/>
        </w:rPr>
        <w:t xml:space="preserve"> and M.A., Marketing</w:t>
      </w:r>
    </w:p>
    <w:p w:rsidR="00A51A22" w:rsidRPr="00254FA9" w:rsidRDefault="003D75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 xml:space="preserve">Dean's Fellowship </w:t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6F0B57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>1990 - 1991</w:t>
      </w:r>
    </w:p>
    <w:p w:rsidR="00A51A22" w:rsidRPr="00254FA9" w:rsidRDefault="00A51A22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Institute for the Study of Business </w:t>
      </w:r>
      <w:smartTag w:uri="urn:schemas-microsoft-com:office:smarttags" w:element="PersonName"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Mark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ets, Dissertation Proposal Award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3D751D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6F0B57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3D751D" w:rsidRPr="00254FA9">
        <w:rPr>
          <w:rFonts w:ascii="Times New Roman" w:hAnsi="Times New Roman" w:cs="Times New Roman"/>
          <w:kern w:val="1"/>
          <w:sz w:val="22"/>
          <w:szCs w:val="22"/>
        </w:rPr>
        <w:t>1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992</w:t>
      </w:r>
    </w:p>
    <w:p w:rsidR="00A51A22" w:rsidRPr="00254FA9" w:rsidRDefault="00A51A22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smartTag w:uri="urn:schemas-microsoft-com:office:smarttags" w:element="PlaceNam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>Tel-Aviv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smartTag w:uri="urn:schemas-microsoft-com:office:smarttags" w:element="PlaceTyp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>University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2"/>
            </w:rPr>
            <w:t>School</w:t>
          </w:r>
        </w:smartTag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2"/>
          </w:rPr>
          <w:t xml:space="preserve"> of </w:t>
        </w:r>
        <w:smartTag w:uri="urn:schemas-microsoft-com:office:smarttags" w:element="PlaceNam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2"/>
            </w:rPr>
            <w:t>Social Sciences</w:t>
          </w:r>
        </w:smartTag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>, Economics Department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6F0B57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1984 - 1987</w:t>
      </w:r>
    </w:p>
    <w:p w:rsidR="00FD58CD" w:rsidRPr="00254FA9" w:rsidRDefault="003D75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2"/>
        </w:rPr>
        <w:t xml:space="preserve">B.A., </w:t>
      </w:r>
      <w:r w:rsidR="00FD58CD" w:rsidRPr="00254FA9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</w:rPr>
        <w:t>Magna cum Laude</w:t>
      </w:r>
      <w:r w:rsidR="00FD58CD" w:rsidRPr="00254FA9">
        <w:rPr>
          <w:rFonts w:ascii="Times New Roman" w:hAnsi="Times New Roman" w:cs="Times New Roman"/>
          <w:kern w:val="1"/>
          <w:sz w:val="22"/>
          <w:szCs w:val="22"/>
        </w:rPr>
        <w:t>, Economics</w:t>
      </w:r>
    </w:p>
    <w:p w:rsidR="00A51A22" w:rsidRPr="00254FA9" w:rsidRDefault="003D75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 xml:space="preserve">Dean’s List </w:t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C7167F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6F0B57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51A22" w:rsidRPr="00254FA9">
        <w:rPr>
          <w:rFonts w:ascii="Times New Roman" w:hAnsi="Times New Roman" w:cs="Times New Roman"/>
          <w:kern w:val="1"/>
          <w:sz w:val="22"/>
          <w:szCs w:val="22"/>
        </w:rPr>
        <w:t>1987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1D17EF" w:rsidRDefault="001D17EF" w:rsidP="00433702">
      <w:pPr>
        <w:pStyle w:val="Heading1"/>
        <w:rPr>
          <w:rFonts w:cs="Times New Roman"/>
          <w:b/>
          <w:bCs/>
          <w:sz w:val="28"/>
          <w:szCs w:val="28"/>
        </w:rPr>
      </w:pPr>
    </w:p>
    <w:p w:rsidR="00FD58CD" w:rsidRPr="006D256A" w:rsidRDefault="00FD58CD" w:rsidP="00433702">
      <w:pPr>
        <w:pStyle w:val="Heading1"/>
        <w:rPr>
          <w:rFonts w:cs="Times New Roman"/>
          <w:b/>
          <w:bCs/>
          <w:sz w:val="28"/>
          <w:szCs w:val="28"/>
        </w:rPr>
      </w:pPr>
      <w:r w:rsidRPr="006D256A">
        <w:rPr>
          <w:rFonts w:cs="Times New Roman"/>
          <w:b/>
          <w:bCs/>
          <w:sz w:val="28"/>
          <w:szCs w:val="28"/>
        </w:rPr>
        <w:t>WORK EXPERIENCE</w:t>
      </w:r>
    </w:p>
    <w:p w:rsidR="003F481D" w:rsidRPr="00254FA9" w:rsidRDefault="003F48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</w:p>
    <w:p w:rsidR="003F481D" w:rsidRPr="00254FA9" w:rsidRDefault="00441030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Reichman University</w:t>
      </w:r>
      <w:r w:rsidR="00991E2D"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(IDC)</w:t>
      </w:r>
      <w:r w:rsidR="003F481D"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, </w:t>
      </w:r>
      <w:proofErr w:type="spellStart"/>
      <w:r w:rsidR="003F481D"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>Herzeliya</w:t>
      </w:r>
      <w:proofErr w:type="spellEnd"/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  <w:r w:rsidR="00991E2D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  <w:t>1996 -</w:t>
      </w:r>
      <w:r w:rsidR="00FD58CD"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</w:p>
    <w:p w:rsidR="00441030" w:rsidRDefault="00441030" w:rsidP="002C0375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>
        <w:rPr>
          <w:rFonts w:ascii="Times New Roman" w:hAnsi="Times New Roman" w:cs="Times New Roman"/>
          <w:kern w:val="1"/>
          <w:sz w:val="22"/>
          <w:szCs w:val="24"/>
        </w:rPr>
        <w:t xml:space="preserve">Head of </w:t>
      </w:r>
      <w:proofErr w:type="spellStart"/>
      <w:r>
        <w:rPr>
          <w:rFonts w:ascii="Times New Roman" w:hAnsi="Times New Roman" w:cs="Times New Roman"/>
          <w:kern w:val="1"/>
          <w:sz w:val="22"/>
          <w:szCs w:val="24"/>
        </w:rPr>
        <w:t>Arison</w:t>
      </w:r>
      <w:proofErr w:type="spellEnd"/>
      <w:r>
        <w:rPr>
          <w:rFonts w:ascii="Times New Roman" w:hAnsi="Times New Roman" w:cs="Times New Roman"/>
          <w:kern w:val="1"/>
          <w:sz w:val="22"/>
          <w:szCs w:val="24"/>
        </w:rPr>
        <w:t xml:space="preserve"> Mentoring Program</w:t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  <w:t>2021-</w:t>
      </w:r>
    </w:p>
    <w:p w:rsidR="002C0375" w:rsidRPr="00254FA9" w:rsidRDefault="002C0375" w:rsidP="002C0375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>Head of Marketing Program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1996 -</w:t>
      </w:r>
    </w:p>
    <w:p w:rsidR="00FD58CD" w:rsidRPr="00254FA9" w:rsidRDefault="00185269" w:rsidP="002C0375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>Vice Dean - The Arison School of Business</w:t>
      </w:r>
      <w:r w:rsidR="003F481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3F481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2006</w:t>
      </w:r>
      <w:r w:rsidR="002C0375">
        <w:rPr>
          <w:rFonts w:ascii="Times New Roman" w:hAnsi="Times New Roman" w:cs="Times New Roman"/>
          <w:kern w:val="1"/>
          <w:sz w:val="22"/>
          <w:szCs w:val="24"/>
        </w:rPr>
        <w:t xml:space="preserve">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>-</w:t>
      </w:r>
      <w:r w:rsidR="002C0375">
        <w:rPr>
          <w:rFonts w:ascii="Times New Roman" w:hAnsi="Times New Roman" w:cs="Times New Roman"/>
          <w:kern w:val="1"/>
          <w:sz w:val="22"/>
          <w:szCs w:val="24"/>
        </w:rPr>
        <w:t xml:space="preserve"> 2010</w:t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FD58CD" w:rsidRPr="00254FA9" w:rsidRDefault="00975B28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Founding </w:t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 xml:space="preserve">Director, </w:t>
      </w:r>
      <w:r w:rsidR="00EC3ACD" w:rsidRPr="00254FA9">
        <w:rPr>
          <w:rFonts w:ascii="Times New Roman" w:hAnsi="Times New Roman" w:cs="Times New Roman"/>
          <w:kern w:val="1"/>
          <w:sz w:val="22"/>
          <w:szCs w:val="24"/>
        </w:rPr>
        <w:t>the</w:t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 xml:space="preserve"> IDC-Wharton Marketing Communication Program</w:t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ab/>
        <w:t>1997 - 2000</w:t>
      </w:r>
    </w:p>
    <w:p w:rsidR="00FD58CD" w:rsidRPr="00254FA9" w:rsidRDefault="00FD58CD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3F481D" w:rsidRPr="00433702" w:rsidRDefault="003F481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smartTag w:uri="urn:schemas-microsoft-com:office:smarttags" w:element="PlaceName">
        <w:r w:rsidRPr="00433702">
          <w:rPr>
            <w:rFonts w:ascii="Times New Roman" w:hAnsi="Times New Roman" w:cs="Times New Roman"/>
            <w:b/>
            <w:bCs/>
            <w:kern w:val="1"/>
            <w:sz w:val="24"/>
            <w:szCs w:val="24"/>
          </w:rPr>
          <w:t>Carnegie-Mellon</w:t>
        </w:r>
      </w:smartTag>
      <w:r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smartTag w:uri="urn:schemas-microsoft-com:office:smarttags" w:element="PlaceType">
        <w:r w:rsidRPr="00433702">
          <w:rPr>
            <w:rFonts w:ascii="Times New Roman" w:hAnsi="Times New Roman" w:cs="Times New Roman"/>
            <w:b/>
            <w:bCs/>
            <w:kern w:val="1"/>
            <w:sz w:val="24"/>
            <w:szCs w:val="24"/>
          </w:rPr>
          <w:t>University</w:t>
        </w:r>
      </w:smartTag>
      <w:r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433702">
            <w:rPr>
              <w:rFonts w:ascii="Times New Roman" w:hAnsi="Times New Roman" w:cs="Times New Roman"/>
              <w:b/>
              <w:bCs/>
              <w:kern w:val="1"/>
              <w:sz w:val="24"/>
              <w:szCs w:val="24"/>
            </w:rPr>
            <w:t>Graduate</w:t>
          </w:r>
        </w:smartTag>
        <w:r w:rsidRPr="00433702">
          <w:rPr>
            <w:rFonts w:ascii="Times New Roman" w:hAnsi="Times New Roman" w:cs="Times New Roman"/>
            <w:b/>
            <w:bCs/>
            <w:kern w:val="1"/>
            <w:sz w:val="24"/>
            <w:szCs w:val="24"/>
          </w:rPr>
          <w:t xml:space="preserve"> </w:t>
        </w:r>
        <w:smartTag w:uri="urn:schemas-microsoft-com:office:smarttags" w:element="PlaceType">
          <w:r w:rsidRPr="00433702">
            <w:rPr>
              <w:rFonts w:ascii="Times New Roman" w:hAnsi="Times New Roman" w:cs="Times New Roman"/>
              <w:b/>
              <w:bCs/>
              <w:kern w:val="1"/>
              <w:sz w:val="24"/>
              <w:szCs w:val="24"/>
            </w:rPr>
            <w:t>School</w:t>
          </w:r>
        </w:smartTag>
      </w:smartTag>
      <w:r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of Industrial Administration</w:t>
      </w:r>
      <w:r w:rsidRPr="00433702">
        <w:rPr>
          <w:rFonts w:ascii="Times New Roman" w:hAnsi="Times New Roman" w:cs="Times New Roman"/>
          <w:kern w:val="1"/>
          <w:sz w:val="22"/>
          <w:szCs w:val="24"/>
        </w:rPr>
        <w:t xml:space="preserve">   </w:t>
      </w:r>
    </w:p>
    <w:p w:rsidR="00FD58CD" w:rsidRPr="00254FA9" w:rsidRDefault="00FD58CD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>Assistant Professor of Marketing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1993 -1996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 xml:space="preserve"> 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433702">
        <w:rPr>
          <w:rFonts w:ascii="Times New Roman" w:hAnsi="Times New Roman" w:cs="Times New Roman"/>
          <w:b/>
          <w:bCs/>
          <w:kern w:val="1"/>
          <w:sz w:val="24"/>
          <w:szCs w:val="24"/>
          <w:lang w:val="fr-FR"/>
        </w:rPr>
        <w:t>Bank Leumi Le Israel L.T.D.</w:t>
      </w:r>
      <w:r w:rsidR="003F481D" w:rsidRPr="00254FA9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3F481D" w:rsidRPr="00254FA9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3F481D" w:rsidRPr="00254FA9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 xml:space="preserve"> </w:t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  <w:lang w:val="fr-FR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>1987 - 1988</w:t>
      </w:r>
    </w:p>
    <w:p w:rsidR="00FD58CD" w:rsidRPr="00254FA9" w:rsidRDefault="00640FE9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>Head of a business team in a regional business department.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</w:p>
    <w:p w:rsidR="00FD58CD" w:rsidRPr="00254FA9" w:rsidRDefault="00FD58CD" w:rsidP="00A34B9D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>Israeli Defense Forces</w:t>
      </w:r>
      <w:r w:rsidR="0043370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433702" w:rsidRPr="00433702">
        <w:rPr>
          <w:rFonts w:ascii="Times New Roman" w:hAnsi="Times New Roman" w:cs="Times New Roman"/>
          <w:b/>
          <w:bCs/>
          <w:kern w:val="1"/>
          <w:sz w:val="24"/>
          <w:szCs w:val="24"/>
        </w:rPr>
        <w:t>(IDF)</w:t>
      </w:r>
      <w:r w:rsidR="003F481D" w:rsidRPr="00433702">
        <w:rPr>
          <w:rFonts w:ascii="Times New Roman" w:hAnsi="Times New Roman" w:cs="Times New Roman"/>
          <w:kern w:val="1"/>
          <w:sz w:val="24"/>
          <w:szCs w:val="24"/>
        </w:rPr>
        <w:tab/>
      </w:r>
      <w:r w:rsidR="003F481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3F481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</w:rPr>
        <w:t xml:space="preserve"> </w:t>
      </w:r>
      <w:r w:rsidR="00433702">
        <w:rPr>
          <w:rFonts w:ascii="Times New Roman" w:hAnsi="Times New Roman" w:cs="Times New Roman"/>
          <w:kern w:val="1"/>
          <w:sz w:val="22"/>
          <w:szCs w:val="24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</w:rPr>
        <w:tab/>
      </w:r>
      <w:r w:rsidR="00433702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>1982 - 1984</w:t>
      </w:r>
    </w:p>
    <w:p w:rsidR="00FD58CD" w:rsidRPr="00254FA9" w:rsidRDefault="00640FE9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>Psychotechnical Diagnostician.</w:t>
      </w:r>
    </w:p>
    <w:p w:rsidR="00420E87" w:rsidRDefault="00420E87" w:rsidP="00433702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7EF" w:rsidRDefault="001D17EF" w:rsidP="00AC7C6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CD" w:rsidRPr="006D256A" w:rsidRDefault="00AA71E4" w:rsidP="00AC7C6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56A">
        <w:rPr>
          <w:rFonts w:ascii="Times New Roman" w:hAnsi="Times New Roman" w:cs="Times New Roman"/>
          <w:b/>
          <w:bCs/>
          <w:sz w:val="28"/>
          <w:szCs w:val="28"/>
        </w:rPr>
        <w:t xml:space="preserve">PUBLICATIONS </w:t>
      </w:r>
    </w:p>
    <w:p w:rsidR="004D734C" w:rsidRDefault="004D734C" w:rsidP="002F573A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6160CC" w:rsidRPr="00325820" w:rsidRDefault="006160CC" w:rsidP="00AC7C6E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2" w:right="562" w:hanging="562"/>
        <w:rPr>
          <w:b/>
          <w:bCs/>
          <w:sz w:val="22"/>
          <w:szCs w:val="22"/>
        </w:rPr>
      </w:pPr>
      <w:r w:rsidRPr="00325820">
        <w:rPr>
          <w:sz w:val="22"/>
          <w:szCs w:val="22"/>
        </w:rPr>
        <w:t>Timmor Yaron, Talia Rymon &amp; Tali Gal, 2011, "Healthier for Whom</w:t>
      </w:r>
      <w:r w:rsidRPr="00325820">
        <w:rPr>
          <w:sz w:val="22"/>
          <w:szCs w:val="22"/>
          <w:rtl/>
        </w:rPr>
        <w:t>?!</w:t>
      </w:r>
      <w:r w:rsidRPr="00325820">
        <w:rPr>
          <w:sz w:val="22"/>
          <w:szCs w:val="22"/>
        </w:rPr>
        <w:t xml:space="preserve"> Technological Service </w:t>
      </w:r>
      <w:r w:rsidR="00A34B9D">
        <w:rPr>
          <w:sz w:val="22"/>
          <w:szCs w:val="22"/>
        </w:rPr>
        <w:t xml:space="preserve">Improvement </w:t>
      </w:r>
      <w:r w:rsidR="00AC7C6E">
        <w:rPr>
          <w:sz w:val="22"/>
          <w:szCs w:val="22"/>
        </w:rPr>
        <w:t>i</w:t>
      </w:r>
      <w:r w:rsidRPr="00325820">
        <w:rPr>
          <w:sz w:val="22"/>
          <w:szCs w:val="22"/>
        </w:rPr>
        <w:t>n the Health Care</w:t>
      </w:r>
      <w:r w:rsidRPr="00325820">
        <w:rPr>
          <w:sz w:val="22"/>
          <w:szCs w:val="22"/>
          <w:rtl/>
        </w:rPr>
        <w:t xml:space="preserve"> </w:t>
      </w:r>
      <w:r w:rsidRPr="00325820">
        <w:rPr>
          <w:sz w:val="22"/>
          <w:szCs w:val="22"/>
        </w:rPr>
        <w:t xml:space="preserve">Industry". </w:t>
      </w:r>
      <w:r w:rsidR="001251C5">
        <w:rPr>
          <w:rFonts w:hint="cs"/>
          <w:b/>
          <w:bCs/>
          <w:i/>
          <w:iCs/>
          <w:sz w:val="22"/>
          <w:szCs w:val="22"/>
          <w:u w:val="single"/>
        </w:rPr>
        <w:t>T</w:t>
      </w:r>
      <w:r w:rsidRPr="00325820">
        <w:rPr>
          <w:b/>
          <w:bCs/>
          <w:i/>
          <w:iCs/>
          <w:sz w:val="22"/>
          <w:szCs w:val="22"/>
          <w:u w:val="single"/>
        </w:rPr>
        <w:t>he Service Industries Journal</w:t>
      </w:r>
      <w:r w:rsidRPr="00325820">
        <w:rPr>
          <w:b/>
          <w:bCs/>
          <w:sz w:val="22"/>
          <w:szCs w:val="22"/>
        </w:rPr>
        <w:t xml:space="preserve"> </w:t>
      </w:r>
      <w:r w:rsidRPr="00325820">
        <w:rPr>
          <w:i/>
          <w:iCs/>
          <w:sz w:val="22"/>
          <w:szCs w:val="22"/>
        </w:rPr>
        <w:t>Vol 31, 11, pp 1725-1747</w:t>
      </w:r>
    </w:p>
    <w:p w:rsidR="004D734C" w:rsidRPr="004D734C" w:rsidRDefault="004D734C" w:rsidP="00AC7C6E">
      <w:pPr>
        <w:pStyle w:val="BodyText"/>
        <w:widowControl/>
        <w:suppressAutoHyphens w:val="0"/>
        <w:spacing w:before="240"/>
        <w:jc w:val="left"/>
        <w:rPr>
          <w:rFonts w:cs="Times New Roman"/>
          <w:i/>
          <w:iCs/>
          <w:szCs w:val="22"/>
          <w:rtl/>
        </w:rPr>
      </w:pPr>
      <w:r w:rsidRPr="004D734C">
        <w:rPr>
          <w:rFonts w:cs="Times New Roman"/>
          <w:szCs w:val="22"/>
        </w:rPr>
        <w:t>T</w:t>
      </w:r>
      <w:r w:rsidR="000270BE">
        <w:rPr>
          <w:rFonts w:cs="Times New Roman"/>
          <w:szCs w:val="22"/>
        </w:rPr>
        <w:t>immor Y and T. Rymon 2008,</w:t>
      </w:r>
      <w:r w:rsidR="001251C5">
        <w:rPr>
          <w:rFonts w:cs="Times New Roman"/>
          <w:szCs w:val="22"/>
        </w:rPr>
        <w:t> </w:t>
      </w:r>
      <w:r w:rsidRPr="004D734C">
        <w:rPr>
          <w:rFonts w:cs="Times New Roman"/>
          <w:szCs w:val="22"/>
        </w:rPr>
        <w:t>Don’t Imitate, Innovate: the case of the hybrid model in a Management course</w:t>
      </w:r>
      <w:r w:rsidRPr="004D734C">
        <w:rPr>
          <w:rFonts w:cs="Times New Roman"/>
          <w:i/>
          <w:iCs/>
          <w:szCs w:val="22"/>
        </w:rPr>
        <w:t xml:space="preserve">. </w:t>
      </w:r>
      <w:r w:rsidR="00AC7C6E">
        <w:rPr>
          <w:rFonts w:cs="Times New Roman"/>
          <w:b/>
          <w:bCs/>
          <w:i/>
          <w:iCs/>
          <w:szCs w:val="22"/>
          <w:u w:val="single"/>
          <w:lang w:val="en-GB"/>
        </w:rPr>
        <w:t xml:space="preserve">   </w:t>
      </w:r>
      <w:r w:rsidRPr="004D734C">
        <w:rPr>
          <w:rFonts w:cs="Times New Roman"/>
          <w:b/>
          <w:bCs/>
          <w:i/>
          <w:iCs/>
          <w:szCs w:val="22"/>
          <w:u w:val="single"/>
          <w:lang w:val="en-GB"/>
        </w:rPr>
        <w:t>International Journal of Information and Operations Management Education</w:t>
      </w:r>
      <w:r w:rsidRPr="004D734C">
        <w:rPr>
          <w:rFonts w:cs="Times New Roman"/>
          <w:i/>
          <w:iCs/>
          <w:szCs w:val="22"/>
        </w:rPr>
        <w:t>, Vol2, 4, pp 341-356</w:t>
      </w:r>
    </w:p>
    <w:p w:rsidR="003068EE" w:rsidRPr="004D734C" w:rsidRDefault="003068EE" w:rsidP="00433702">
      <w:pPr>
        <w:pStyle w:val="BodyText2"/>
        <w:rPr>
          <w:rFonts w:cs="Times New Roman"/>
          <w:sz w:val="22"/>
          <w:szCs w:val="22"/>
        </w:rPr>
      </w:pPr>
    </w:p>
    <w:p w:rsidR="00C20078" w:rsidRPr="004D734C" w:rsidRDefault="00FD58CD" w:rsidP="00433702">
      <w:pPr>
        <w:pStyle w:val="BodyText2"/>
        <w:rPr>
          <w:rFonts w:cs="Times New Roman"/>
          <w:sz w:val="22"/>
          <w:szCs w:val="22"/>
        </w:rPr>
      </w:pPr>
      <w:smartTag w:uri="urn:schemas-microsoft-com:office:smarttags" w:element="PersonName">
        <w:smartTagPr>
          <w:attr w:name="ProductID" w:val="Timmor Yaron"/>
        </w:smartTagPr>
        <w:r w:rsidRPr="004D734C">
          <w:rPr>
            <w:rFonts w:cs="Times New Roman"/>
            <w:sz w:val="22"/>
            <w:szCs w:val="22"/>
          </w:rPr>
          <w:t>Timmor Yaron</w:t>
        </w:r>
      </w:smartTag>
      <w:r w:rsidRPr="004D734C">
        <w:rPr>
          <w:rFonts w:cs="Times New Roman"/>
          <w:sz w:val="22"/>
          <w:szCs w:val="22"/>
        </w:rPr>
        <w:t xml:space="preserve"> &amp; </w:t>
      </w:r>
      <w:smartTag w:uri="urn:schemas-microsoft-com:office:smarttags" w:element="PersonName">
        <w:smartTagPr>
          <w:attr w:name="ProductID" w:val="Talia Rymon,"/>
        </w:smartTagPr>
        <w:smartTag w:uri="urn:schemas-microsoft-com:office:smarttags" w:element="PersonName">
          <w:r w:rsidRPr="004D734C">
            <w:rPr>
              <w:rFonts w:cs="Times New Roman"/>
              <w:sz w:val="22"/>
              <w:szCs w:val="22"/>
            </w:rPr>
            <w:t>Tal</w:t>
          </w:r>
        </w:smartTag>
        <w:r w:rsidRPr="004D734C">
          <w:rPr>
            <w:rFonts w:cs="Times New Roman"/>
            <w:sz w:val="22"/>
            <w:szCs w:val="22"/>
          </w:rPr>
          <w:t>ia Rymon,</w:t>
        </w:r>
      </w:smartTag>
      <w:r w:rsidR="005871E4" w:rsidRPr="004D734C">
        <w:rPr>
          <w:rFonts w:cs="Times New Roman"/>
          <w:sz w:val="22"/>
          <w:szCs w:val="22"/>
        </w:rPr>
        <w:t xml:space="preserve"> 2007, “To do or not to do: The D</w:t>
      </w:r>
      <w:r w:rsidRPr="004D734C">
        <w:rPr>
          <w:rFonts w:cs="Times New Roman"/>
          <w:sz w:val="22"/>
          <w:szCs w:val="22"/>
        </w:rPr>
        <w:t xml:space="preserve">ilemma of Technology-Based Service Improvement”. </w:t>
      </w:r>
      <w:r w:rsidR="00EC3ACD" w:rsidRPr="004D734C">
        <w:rPr>
          <w:rFonts w:cs="Times New Roman"/>
          <w:b/>
          <w:bCs/>
          <w:i/>
          <w:iCs/>
          <w:sz w:val="22"/>
          <w:szCs w:val="22"/>
          <w:u w:val="single"/>
        </w:rPr>
        <w:t>Journal</w:t>
      </w:r>
      <w:r w:rsidRPr="004D734C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of Services Marketing</w:t>
      </w:r>
      <w:r w:rsidR="00AA71E4" w:rsidRPr="004D734C">
        <w:rPr>
          <w:rFonts w:cs="Times New Roman"/>
          <w:b/>
          <w:bCs/>
          <w:i/>
          <w:iCs/>
          <w:sz w:val="22"/>
          <w:szCs w:val="22"/>
          <w:u w:val="single"/>
        </w:rPr>
        <w:t xml:space="preserve">, </w:t>
      </w:r>
      <w:r w:rsidR="00AA71E4" w:rsidRPr="004D734C">
        <w:rPr>
          <w:rFonts w:cs="Times New Roman"/>
          <w:sz w:val="22"/>
          <w:szCs w:val="22"/>
        </w:rPr>
        <w:t>200</w:t>
      </w:r>
      <w:r w:rsidR="005871E4" w:rsidRPr="004D734C">
        <w:rPr>
          <w:rFonts w:cs="Times New Roman"/>
          <w:sz w:val="22"/>
          <w:szCs w:val="22"/>
        </w:rPr>
        <w:t>7</w:t>
      </w:r>
      <w:r w:rsidR="00AA71E4" w:rsidRPr="004D734C">
        <w:rPr>
          <w:rFonts w:cs="Times New Roman"/>
          <w:sz w:val="22"/>
          <w:szCs w:val="22"/>
        </w:rPr>
        <w:t>, Vol. 21, No. 2,</w:t>
      </w:r>
      <w:r w:rsidR="00E3656D" w:rsidRPr="004D734C">
        <w:rPr>
          <w:rFonts w:cs="Times New Roman"/>
          <w:sz w:val="22"/>
          <w:szCs w:val="22"/>
        </w:rPr>
        <w:t xml:space="preserve"> </w:t>
      </w:r>
      <w:r w:rsidR="00AA71E4" w:rsidRPr="004D734C">
        <w:rPr>
          <w:rFonts w:cs="Times New Roman"/>
          <w:sz w:val="22"/>
          <w:szCs w:val="22"/>
        </w:rPr>
        <w:t>pp. 99-111.</w:t>
      </w:r>
    </w:p>
    <w:p w:rsidR="0021690E" w:rsidRPr="004D734C" w:rsidRDefault="0021690E" w:rsidP="00433702">
      <w:pPr>
        <w:pStyle w:val="BodyText2"/>
        <w:rPr>
          <w:rFonts w:cs="Times New Roman"/>
          <w:sz w:val="22"/>
          <w:szCs w:val="22"/>
        </w:rPr>
      </w:pPr>
    </w:p>
    <w:p w:rsidR="00FD58CD" w:rsidRPr="004D734C" w:rsidRDefault="0021690E" w:rsidP="00433702">
      <w:pPr>
        <w:pStyle w:val="BodyText2"/>
        <w:rPr>
          <w:rFonts w:cs="Times New Roman"/>
          <w:sz w:val="22"/>
          <w:szCs w:val="22"/>
        </w:rPr>
      </w:pPr>
      <w:r w:rsidRPr="004D734C">
        <w:rPr>
          <w:rFonts w:cs="Times New Roman"/>
          <w:sz w:val="22"/>
          <w:szCs w:val="22"/>
        </w:rPr>
        <w:t>-----</w:t>
      </w:r>
      <w:r w:rsidR="00E3656D" w:rsidRPr="004D734C">
        <w:rPr>
          <w:rFonts w:cs="Times New Roman"/>
          <w:sz w:val="22"/>
          <w:szCs w:val="22"/>
        </w:rPr>
        <w:t xml:space="preserve"> </w:t>
      </w:r>
      <w:r w:rsidR="00FD58CD" w:rsidRPr="004D734C">
        <w:rPr>
          <w:rFonts w:cs="Times New Roman"/>
          <w:b/>
          <w:bCs/>
          <w:i/>
          <w:iCs/>
          <w:sz w:val="22"/>
          <w:szCs w:val="22"/>
          <w:u w:val="single"/>
        </w:rPr>
        <w:t>Won Best paper award</w:t>
      </w:r>
      <w:r w:rsidR="00FD58CD" w:rsidRPr="004D734C">
        <w:rPr>
          <w:rFonts w:cs="Times New Roman"/>
          <w:sz w:val="22"/>
          <w:szCs w:val="22"/>
        </w:rPr>
        <w:t xml:space="preserve"> in Education track in The International Conference on Services Management, New-De</w:t>
      </w:r>
      <w:r w:rsidR="001251C5">
        <w:rPr>
          <w:rFonts w:cs="Times New Roman"/>
          <w:sz w:val="22"/>
          <w:szCs w:val="22"/>
        </w:rPr>
        <w:t>lhi India,</w:t>
      </w:r>
      <w:r w:rsidR="001251C5">
        <w:rPr>
          <w:rFonts w:cs="Times New Roman" w:hint="cs"/>
          <w:sz w:val="22"/>
          <w:szCs w:val="22"/>
          <w:rtl/>
        </w:rPr>
        <w:t xml:space="preserve"> </w:t>
      </w:r>
      <w:r w:rsidR="00FD58CD" w:rsidRPr="004D734C">
        <w:rPr>
          <w:rFonts w:cs="Times New Roman"/>
          <w:sz w:val="22"/>
          <w:szCs w:val="22"/>
        </w:rPr>
        <w:t xml:space="preserve">March 2005. </w:t>
      </w:r>
    </w:p>
    <w:p w:rsidR="00AA71E4" w:rsidRPr="004D734C" w:rsidRDefault="00AA71E4" w:rsidP="00433702">
      <w:pPr>
        <w:pStyle w:val="BodyText2"/>
        <w:rPr>
          <w:rFonts w:cs="Times New Roman"/>
          <w:sz w:val="22"/>
          <w:szCs w:val="22"/>
        </w:rPr>
      </w:pPr>
    </w:p>
    <w:p w:rsidR="00FD58CD" w:rsidRPr="004D734C" w:rsidRDefault="00FD58CD" w:rsidP="00433702">
      <w:pPr>
        <w:pStyle w:val="BodyText2"/>
        <w:rPr>
          <w:rFonts w:cs="Times New Roman"/>
          <w:sz w:val="22"/>
          <w:szCs w:val="22"/>
        </w:rPr>
      </w:pPr>
      <w:r w:rsidRPr="004D734C">
        <w:rPr>
          <w:rFonts w:cs="Times New Roman"/>
          <w:sz w:val="22"/>
          <w:szCs w:val="22"/>
        </w:rPr>
        <w:t xml:space="preserve">Johnson, Eric J., Colin Camerer, Sankar Sen and Talia Rymon, " Detecting Failures of Backward Induction: Monitoring Information Search in Sequential Bargaining ". </w:t>
      </w:r>
      <w:r w:rsidRPr="004D734C">
        <w:rPr>
          <w:rFonts w:cs="Times New Roman"/>
          <w:b/>
          <w:bCs/>
          <w:i/>
          <w:iCs/>
          <w:sz w:val="22"/>
          <w:szCs w:val="22"/>
          <w:u w:val="single"/>
        </w:rPr>
        <w:t>Journal of Economic Theory</w:t>
      </w:r>
      <w:r w:rsidRPr="004D734C">
        <w:rPr>
          <w:rFonts w:cs="Times New Roman"/>
          <w:b/>
          <w:bCs/>
          <w:i/>
          <w:iCs/>
          <w:sz w:val="22"/>
          <w:szCs w:val="22"/>
        </w:rPr>
        <w:t xml:space="preserve">, </w:t>
      </w:r>
      <w:r w:rsidRPr="004D734C">
        <w:rPr>
          <w:rFonts w:cs="Times New Roman"/>
          <w:sz w:val="22"/>
          <w:szCs w:val="22"/>
        </w:rPr>
        <w:t>May 2002, Vol.104#1, pp.16-47.</w:t>
      </w:r>
    </w:p>
    <w:p w:rsidR="00FD58CD" w:rsidRPr="004D734C" w:rsidRDefault="00FD58CD" w:rsidP="00433702">
      <w:pPr>
        <w:tabs>
          <w:tab w:val="left" w:pos="720"/>
        </w:tabs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4D734C" w:rsidRDefault="00FD58CD" w:rsidP="00433702">
      <w:p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2"/>
          <w:szCs w:val="22"/>
          <w:lang w:eastAsia="en-US"/>
        </w:rPr>
      </w:pPr>
      <w:r w:rsidRPr="004D734C">
        <w:rPr>
          <w:rFonts w:ascii="Times New Roman" w:hAnsi="Times New Roman" w:cs="Times New Roman"/>
          <w:kern w:val="1"/>
          <w:sz w:val="22"/>
          <w:szCs w:val="22"/>
        </w:rPr>
        <w:t xml:space="preserve">Robertson Diana &amp; Rymon Talia,"Purchasing Agents' Deceptive Behavior". </w:t>
      </w:r>
      <w:r w:rsidRPr="004D734C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 xml:space="preserve">Business Ethics Quarterly, </w:t>
      </w:r>
      <w:r w:rsidRPr="004D734C">
        <w:rPr>
          <w:rFonts w:ascii="Times New Roman" w:hAnsi="Times New Roman" w:cs="Times New Roman"/>
          <w:kern w:val="1"/>
          <w:sz w:val="22"/>
          <w:szCs w:val="22"/>
        </w:rPr>
        <w:t xml:space="preserve">July 2001, </w:t>
      </w:r>
      <w:r w:rsidRPr="004D734C">
        <w:rPr>
          <w:rFonts w:ascii="Times New Roman" w:hAnsi="Times New Roman" w:cs="Times New Roman"/>
          <w:snapToGrid w:val="0"/>
          <w:sz w:val="22"/>
          <w:szCs w:val="22"/>
          <w:lang w:eastAsia="en-US"/>
        </w:rPr>
        <w:t>Vol. 11, no. 3.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B23136" w:rsidRPr="00254FA9" w:rsidRDefault="00B23136" w:rsidP="003E7CB1">
      <w:pPr>
        <w:tabs>
          <w:tab w:val="left" w:pos="720"/>
        </w:tabs>
        <w:ind w:right="-288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Robertson, T</w:t>
      </w:r>
      <w:r w:rsidR="00BC23C0">
        <w:rPr>
          <w:rFonts w:ascii="Times New Roman" w:hAnsi="Times New Roman" w:cs="Times New Roman"/>
          <w:kern w:val="1"/>
          <w:sz w:val="22"/>
          <w:szCs w:val="22"/>
        </w:rPr>
        <w:t>h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om</w:t>
      </w:r>
      <w:r w:rsidR="00BC23C0">
        <w:rPr>
          <w:rFonts w:ascii="Times New Roman" w:hAnsi="Times New Roman" w:cs="Times New Roman"/>
          <w:kern w:val="1"/>
          <w:sz w:val="22"/>
          <w:szCs w:val="22"/>
        </w:rPr>
        <w:t xml:space="preserve">as </w:t>
      </w:r>
      <w:r w:rsidR="003E7CB1">
        <w:rPr>
          <w:rFonts w:ascii="Times New Roman" w:hAnsi="Times New Roman" w:cs="Times New Roman"/>
          <w:kern w:val="1"/>
          <w:sz w:val="22"/>
          <w:szCs w:val="22"/>
        </w:rPr>
        <w:t>S</w:t>
      </w:r>
      <w:r w:rsidR="00BC23C0">
        <w:rPr>
          <w:rFonts w:ascii="Times New Roman" w:hAnsi="Times New Roman" w:cs="Times New Roman"/>
          <w:kern w:val="1"/>
          <w:sz w:val="22"/>
          <w:szCs w:val="22"/>
        </w:rPr>
        <w:t>.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Eliashberg Jehoshua"/>
        </w:smartTagPr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Eliashberg Jehoshua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and </w:t>
      </w:r>
      <w:smartTag w:uri="urn:schemas-microsoft-com:office:smarttags" w:element="PersonName">
        <w:smartTagPr>
          <w:attr w:name="ProductID" w:val="Talia Rymon,"/>
        </w:smartTagPr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Talia Rymon,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"New Product Announcement Signals </w:t>
      </w:r>
    </w:p>
    <w:p w:rsidR="00B23136" w:rsidRPr="00254FA9" w:rsidRDefault="00B23136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And Incumbent Reactions </w:t>
      </w:r>
      <w:r w:rsidRPr="00254FA9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".  </w:t>
      </w:r>
      <w:r w:rsidRPr="00254FA9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Journal of Marketing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, July 1995, </w:t>
      </w:r>
      <w:r w:rsidRPr="00254FA9">
        <w:rPr>
          <w:rFonts w:ascii="Times New Roman" w:hAnsi="Times New Roman" w:cs="Times New Roman"/>
          <w:sz w:val="22"/>
          <w:szCs w:val="22"/>
        </w:rPr>
        <w:t>Vol.59#3, pp.1-15 (Lead article).</w:t>
      </w:r>
    </w:p>
    <w:p w:rsidR="002F573A" w:rsidRDefault="002F573A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Eliashberg, Jehoshua, Thomas S. Robertson, and Talia Rymon, "Market Signaling and Competitive Bluffing". </w:t>
      </w:r>
      <w:r w:rsidRPr="00254FA9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Marketing Science Institute</w:t>
      </w:r>
      <w:r w:rsidR="006D256A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 xml:space="preserve"> (MSI)</w:t>
      </w:r>
      <w:r w:rsidRPr="00254FA9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,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report #96-102, March 1996.</w:t>
      </w:r>
    </w:p>
    <w:p w:rsidR="00AA71E4" w:rsidRPr="00254FA9" w:rsidRDefault="00AA71E4" w:rsidP="00433702">
      <w:pPr>
        <w:tabs>
          <w:tab w:val="left" w:pos="720"/>
        </w:tabs>
        <w:ind w:right="-288"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Rymon, Talia, Eliashberg Jehoshua, and T</w:t>
      </w:r>
      <w:r w:rsidR="003E7CB1">
        <w:rPr>
          <w:rFonts w:ascii="Times New Roman" w:hAnsi="Times New Roman" w:cs="Times New Roman"/>
          <w:kern w:val="1"/>
          <w:sz w:val="22"/>
          <w:szCs w:val="22"/>
        </w:rPr>
        <w:t>h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om</w:t>
      </w:r>
      <w:r w:rsidR="003E7CB1">
        <w:rPr>
          <w:rFonts w:ascii="Times New Roman" w:hAnsi="Times New Roman" w:cs="Times New Roman"/>
          <w:kern w:val="1"/>
          <w:sz w:val="22"/>
          <w:szCs w:val="22"/>
        </w:rPr>
        <w:t>as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S. Robertson, "When Should You Believe Your Competitor's Announcement?" </w:t>
      </w:r>
      <w:r w:rsidRPr="006D256A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The Institute for the Study of Business Markets</w:t>
      </w:r>
      <w:r w:rsidR="006D256A" w:rsidRPr="006D256A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 xml:space="preserve"> (ISBM)</w:t>
      </w:r>
      <w:r w:rsidRPr="006D256A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,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report #8-1995. 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Camerer, Colin, Eric J. Johnson, Talia Rymon and Sankar Sen, "Sequential Bargaining in Gains and Losses", K. Binmore, A. Kirman, and P. Tani (Eds.), </w:t>
      </w:r>
      <w:r w:rsidRPr="00254FA9">
        <w:rPr>
          <w:rFonts w:ascii="Times New Roman" w:hAnsi="Times New Roman" w:cs="Times New Roman"/>
          <w:b/>
          <w:bCs/>
          <w:i/>
          <w:iCs/>
          <w:kern w:val="1"/>
          <w:sz w:val="22"/>
          <w:szCs w:val="22"/>
          <w:u w:val="single"/>
        </w:rPr>
        <w:t>Frontiers of Game Theory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, </w:t>
      </w:r>
      <w:r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>Cambridge, MIT Press, 1993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.</w:t>
      </w:r>
    </w:p>
    <w:p w:rsidR="00AA71E4" w:rsidRPr="00254FA9" w:rsidRDefault="00AA71E4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BC1946" w:rsidRPr="00254FA9" w:rsidRDefault="00BC1946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Rymon Talia, Eliashberg Jehoshua, and Thomas S. Robertson, “Sending and Interpreting Competitive Signals </w:t>
      </w:r>
      <w:r w:rsidR="00254FA9" w:rsidRPr="00254FA9">
        <w:rPr>
          <w:rFonts w:ascii="Times New Roman" w:hAnsi="Times New Roman" w:cs="Times New Roman"/>
          <w:kern w:val="1"/>
          <w:sz w:val="22"/>
          <w:szCs w:val="22"/>
        </w:rPr>
        <w:t>– A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sender-Receiver Comparison Study.” </w:t>
      </w:r>
      <w:r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>Working Paper, IDC Herzeliya, 2001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.</w:t>
      </w:r>
    </w:p>
    <w:p w:rsidR="006646B0" w:rsidRPr="00254FA9" w:rsidRDefault="006646B0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6D256A" w:rsidRDefault="00FD58CD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smartTag w:uri="urn:schemas-microsoft-com:office:smarttags" w:element="PersonName">
        <w:smartTagPr>
          <w:attr w:name="ProductID" w:val="Eliashberg Jehoshua"/>
        </w:smartTagPr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Eliashberg Jehoshua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, Rao Vithala and </w:t>
      </w:r>
      <w:smartTag w:uri="urn:schemas-microsoft-com:office:smarttags" w:element="PersonName"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Rymon Talia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"Market Demand for a Preannounced Product”</w:t>
      </w:r>
      <w:r w:rsidR="00433702">
        <w:rPr>
          <w:rFonts w:ascii="Times New Roman" w:hAnsi="Times New Roman" w:cs="Times New Roman"/>
          <w:kern w:val="1"/>
          <w:sz w:val="22"/>
          <w:szCs w:val="22"/>
        </w:rPr>
        <w:t xml:space="preserve">. </w:t>
      </w:r>
      <w:r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Working </w:t>
      </w:r>
      <w:r w:rsidR="006646B0"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  </w:t>
      </w:r>
      <w:r w:rsidR="004A5F2D"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>P</w:t>
      </w:r>
      <w:r w:rsidRPr="006D256A">
        <w:rPr>
          <w:rFonts w:ascii="Times New Roman" w:hAnsi="Times New Roman" w:cs="Times New Roman"/>
          <w:b/>
          <w:bCs/>
          <w:kern w:val="1"/>
          <w:sz w:val="22"/>
          <w:szCs w:val="22"/>
        </w:rPr>
        <w:t>aper, Carnegie-Mellon University, 1996.</w:t>
      </w:r>
    </w:p>
    <w:p w:rsidR="006F0B57" w:rsidRPr="00254FA9" w:rsidRDefault="006F0B57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1D17EF" w:rsidRDefault="001D17EF" w:rsidP="0043370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8EE" w:rsidRPr="00433702" w:rsidRDefault="003068EE" w:rsidP="0043370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02">
        <w:rPr>
          <w:rFonts w:ascii="Times New Roman" w:hAnsi="Times New Roman" w:cs="Times New Roman"/>
          <w:b/>
          <w:bCs/>
          <w:sz w:val="28"/>
          <w:szCs w:val="28"/>
        </w:rPr>
        <w:t>CURRENT RESEARCH</w:t>
      </w:r>
    </w:p>
    <w:p w:rsidR="003068EE" w:rsidRDefault="003068EE" w:rsidP="0043370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1D48C8" w:rsidRPr="001D17EF" w:rsidRDefault="001D48C8" w:rsidP="00441030">
      <w:pPr>
        <w:suppressAutoHyphens/>
        <w:jc w:val="both"/>
        <w:rPr>
          <w:rFonts w:asciiTheme="majorBidi" w:hAnsiTheme="majorBidi" w:cstheme="majorBidi"/>
          <w:b/>
          <w:bCs/>
          <w:i/>
          <w:iCs/>
          <w:kern w:val="1"/>
          <w:sz w:val="22"/>
          <w:szCs w:val="22"/>
          <w:u w:val="single"/>
        </w:rPr>
      </w:pPr>
      <w:r w:rsidRPr="001D48C8">
        <w:rPr>
          <w:rFonts w:asciiTheme="majorBidi" w:hAnsiTheme="majorBidi" w:cstheme="majorBidi"/>
          <w:kern w:val="1"/>
          <w:sz w:val="22"/>
          <w:szCs w:val="22"/>
        </w:rPr>
        <w:t xml:space="preserve">Nitzan Irit, Talia rymon &amp; Jehoshua </w:t>
      </w:r>
      <w:proofErr w:type="spellStart"/>
      <w:r w:rsidRPr="001D48C8">
        <w:rPr>
          <w:rFonts w:asciiTheme="majorBidi" w:hAnsiTheme="majorBidi" w:cstheme="majorBidi"/>
          <w:kern w:val="1"/>
          <w:sz w:val="22"/>
          <w:szCs w:val="22"/>
        </w:rPr>
        <w:t>Eliashberg</w:t>
      </w:r>
      <w:proofErr w:type="spellEnd"/>
      <w:r w:rsidRPr="001D48C8">
        <w:rPr>
          <w:rFonts w:asciiTheme="majorBidi" w:hAnsiTheme="majorBidi" w:cstheme="majorBidi"/>
          <w:kern w:val="1"/>
          <w:sz w:val="22"/>
          <w:szCs w:val="22"/>
        </w:rPr>
        <w:t xml:space="preserve">, “Group Consumption </w:t>
      </w:r>
      <w:r w:rsidR="001D17EF">
        <w:rPr>
          <w:rFonts w:asciiTheme="majorBidi" w:hAnsiTheme="majorBidi" w:cstheme="majorBidi"/>
          <w:kern w:val="1"/>
          <w:sz w:val="22"/>
          <w:szCs w:val="22"/>
        </w:rPr>
        <w:t>and Word o</w:t>
      </w:r>
      <w:r w:rsidRPr="001D48C8">
        <w:rPr>
          <w:rFonts w:asciiTheme="majorBidi" w:hAnsiTheme="majorBidi" w:cstheme="majorBidi"/>
          <w:kern w:val="1"/>
          <w:sz w:val="22"/>
          <w:szCs w:val="22"/>
        </w:rPr>
        <w:t xml:space="preserve">f Mouth”, </w:t>
      </w:r>
      <w:r w:rsidR="001D17EF" w:rsidRPr="001D17EF">
        <w:rPr>
          <w:rFonts w:asciiTheme="majorBidi" w:hAnsiTheme="majorBidi" w:cstheme="majorBidi"/>
          <w:b/>
          <w:bCs/>
          <w:kern w:val="1"/>
          <w:sz w:val="22"/>
          <w:szCs w:val="22"/>
        </w:rPr>
        <w:t>under revision</w:t>
      </w:r>
      <w:r w:rsidR="00441030">
        <w:rPr>
          <w:rFonts w:asciiTheme="majorBidi" w:hAnsiTheme="majorBidi" w:cstheme="majorBidi"/>
          <w:b/>
          <w:bCs/>
          <w:kern w:val="1"/>
          <w:sz w:val="22"/>
          <w:szCs w:val="22"/>
        </w:rPr>
        <w:t xml:space="preserve"> for resubmission </w:t>
      </w:r>
      <w:proofErr w:type="gramStart"/>
      <w:r w:rsidR="00441030">
        <w:rPr>
          <w:rFonts w:asciiTheme="majorBidi" w:hAnsiTheme="majorBidi" w:cstheme="majorBidi"/>
          <w:b/>
          <w:bCs/>
          <w:kern w:val="1"/>
          <w:sz w:val="22"/>
          <w:szCs w:val="22"/>
        </w:rPr>
        <w:t xml:space="preserve">to </w:t>
      </w:r>
      <w:r w:rsidR="001D17EF" w:rsidRPr="001D17EF">
        <w:rPr>
          <w:rFonts w:asciiTheme="majorBidi" w:hAnsiTheme="majorBidi" w:cstheme="majorBidi"/>
          <w:b/>
          <w:bCs/>
          <w:kern w:val="1"/>
          <w:sz w:val="22"/>
          <w:szCs w:val="22"/>
        </w:rPr>
        <w:t xml:space="preserve"> </w:t>
      </w:r>
      <w:r w:rsidR="001D17EF" w:rsidRPr="001D17EF">
        <w:rPr>
          <w:rFonts w:asciiTheme="majorBidi" w:hAnsiTheme="majorBidi" w:cstheme="majorBidi"/>
          <w:b/>
          <w:bCs/>
          <w:i/>
          <w:iCs/>
          <w:kern w:val="1"/>
          <w:sz w:val="22"/>
          <w:szCs w:val="22"/>
          <w:u w:val="single"/>
        </w:rPr>
        <w:t>Journal</w:t>
      </w:r>
      <w:proofErr w:type="gramEnd"/>
      <w:r w:rsidR="001D17EF" w:rsidRPr="001D17EF">
        <w:rPr>
          <w:rFonts w:asciiTheme="majorBidi" w:hAnsiTheme="majorBidi" w:cstheme="majorBidi"/>
          <w:b/>
          <w:bCs/>
          <w:i/>
          <w:iCs/>
          <w:kern w:val="1"/>
          <w:sz w:val="22"/>
          <w:szCs w:val="22"/>
          <w:u w:val="single"/>
        </w:rPr>
        <w:t xml:space="preserve"> of Services Research.</w:t>
      </w:r>
    </w:p>
    <w:p w:rsidR="003068EE" w:rsidRPr="00254FA9" w:rsidRDefault="003068EE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991E2D" w:rsidRDefault="00991E2D" w:rsidP="00433702">
      <w:pPr>
        <w:pStyle w:val="Heading1"/>
        <w:jc w:val="both"/>
        <w:rPr>
          <w:rFonts w:cs="Times New Roman"/>
          <w:b/>
          <w:bCs/>
        </w:rPr>
      </w:pPr>
    </w:p>
    <w:p w:rsidR="001D17EF" w:rsidRDefault="001D17EF" w:rsidP="00433702">
      <w:pPr>
        <w:pStyle w:val="Heading1"/>
        <w:rPr>
          <w:rFonts w:cs="Times New Roman"/>
          <w:b/>
          <w:bCs/>
          <w:sz w:val="28"/>
          <w:szCs w:val="28"/>
        </w:rPr>
      </w:pPr>
    </w:p>
    <w:p w:rsidR="00FD58CD" w:rsidRPr="00433702" w:rsidRDefault="00FD58CD" w:rsidP="00433702">
      <w:pPr>
        <w:pStyle w:val="Heading1"/>
        <w:rPr>
          <w:rFonts w:cs="Times New Roman"/>
          <w:b/>
          <w:bCs/>
          <w:sz w:val="28"/>
          <w:szCs w:val="28"/>
        </w:rPr>
      </w:pPr>
      <w:r w:rsidRPr="00433702">
        <w:rPr>
          <w:rFonts w:cs="Times New Roman"/>
          <w:b/>
          <w:bCs/>
          <w:sz w:val="28"/>
          <w:szCs w:val="28"/>
        </w:rPr>
        <w:t>CONFERENCE PRESENTATIONS &amp; INVITED TALKS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Market Signaling and Competitive Bluffing (with Jehoshua Eliashberg and Thomas Robertson). Paper Presented at ORSA-TIMS conference,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Philadelphia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, </w:t>
        </w:r>
        <w:smartTag w:uri="urn:schemas-microsoft-com:office:smarttags" w:element="State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Pennsylvania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October 1990.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Albert Haring Symposium, Indiana University, April 1991. Critique of "Signaling a New Product Introduction: A Framework Explaining the Timing of Preannouncements", by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Chiranjeev Kohli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, </w:t>
        </w:r>
        <w:smartTag w:uri="urn:schemas-microsoft-com:office:smarttags" w:element="State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Indiana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 University.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Competitive Signaling and Bluffing (dissertation).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Presented at ISBM conference, State College, Pennsylvania, June 1993.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The Interpretation of Competitive Signals (with Jehoshua Eliashberg and Thomas Robertson).  Presented at ORSA-TIMS conference, Phoenix, Arizona, October 1993.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A Game-Theoretic Analysis for Competitive Signaling with Empirical Insights (with Jehoshua Eliashberg and Thomas S. Robertson). Presented at Marketing Science Conference,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Tucson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 </w:t>
        </w:r>
        <w:smartTag w:uri="urn:schemas-microsoft-com:office:smarttags" w:element="State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Arizona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March 1994.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Behavior and Cognition in Sequential Bargaining (with Eric J. Johnson, Colin Camerer, and Sankar Sen). Presented at Marketing Science Conference,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Tucson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 </w:t>
        </w:r>
        <w:smartTag w:uri="urn:schemas-microsoft-com:office:smarttags" w:element="State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Arizona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March 1994.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Can Managers Detect Bluff Signals? (With Jehoshua Eliashberg and Thomas S. Robertson). 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Presented at TIMS Conference,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Anchorage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, </w:t>
        </w:r>
        <w:smartTag w:uri="urn:schemas-microsoft-com:office:smarttags" w:element="State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Alaska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June 1994.</w:t>
      </w:r>
    </w:p>
    <w:p w:rsidR="006373F3" w:rsidRDefault="006373F3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Competitive Signaling and Bluffing in Price Increase Announcements: the Signals and their Interpretations. Presented at the practitioner conference on 'Implementing Competitive Forecasting and Analysis', Chicago, IL, July 1994. (Conference organized by The Institute for International Research).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lastRenderedPageBreak/>
        <w:t xml:space="preserve">When Should You Believe Your Competitor's Announcement? (With Jehoshua Eliashberg and Thomas S. Robertson). Presented at Marketing Science Conference, </w:t>
      </w:r>
      <w:smartTag w:uri="urn:schemas-microsoft-com:office:smarttags" w:element="place">
        <w:smartTag w:uri="urn:schemas-microsoft-com:office:smarttags" w:element="City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Sydney</w:t>
          </w:r>
        </w:smartTag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 xml:space="preserve">, </w:t>
        </w:r>
        <w:smartTag w:uri="urn:schemas-microsoft-com:office:smarttags" w:element="country-region">
          <w:r w:rsidRPr="00254FA9">
            <w:rPr>
              <w:rFonts w:ascii="Times New Roman" w:hAnsi="Times New Roman" w:cs="Times New Roman"/>
              <w:kern w:val="1"/>
              <w:sz w:val="22"/>
              <w:szCs w:val="22"/>
            </w:rPr>
            <w:t>Australia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, July 1995.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6373F3" w:rsidRDefault="006373F3" w:rsidP="004337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D58CD" w:rsidRPr="00254FA9" w:rsidRDefault="00FD58CD" w:rsidP="00433702">
      <w:pPr>
        <w:jc w:val="both"/>
        <w:rPr>
          <w:rFonts w:ascii="Times New Roman" w:hAnsi="Times New Roman" w:cs="Times New Roman"/>
          <w:sz w:val="22"/>
          <w:szCs w:val="22"/>
        </w:rPr>
      </w:pPr>
      <w:r w:rsidRPr="00254FA9">
        <w:rPr>
          <w:rFonts w:ascii="Times New Roman" w:hAnsi="Times New Roman" w:cs="Times New Roman"/>
          <w:sz w:val="22"/>
          <w:szCs w:val="22"/>
        </w:rPr>
        <w:t>Competitive Interplay and the Potential for Pricing Bluffs</w:t>
      </w:r>
      <w:r w:rsidRPr="00254FA9">
        <w:rPr>
          <w:rFonts w:ascii="Times New Roman" w:hAnsi="Times New Roman" w:cs="Times New Roman"/>
          <w:sz w:val="22"/>
          <w:szCs w:val="22"/>
          <w:rtl/>
        </w:rPr>
        <w:t xml:space="preserve">: </w:t>
      </w:r>
      <w:r w:rsidRPr="00254FA9">
        <w:rPr>
          <w:rFonts w:ascii="Times New Roman" w:hAnsi="Times New Roman" w:cs="Times New Roman"/>
          <w:sz w:val="22"/>
          <w:szCs w:val="22"/>
        </w:rPr>
        <w:t xml:space="preserve">An Empirical Study. Presented at The </w:t>
      </w:r>
      <w:smartTag w:uri="urn:schemas-microsoft-com:office:smarttags" w:element="place">
        <w:smartTag w:uri="urn:schemas-microsoft-com:office:smarttags" w:element="PlaceName">
          <w:r w:rsidRPr="00254FA9">
            <w:rPr>
              <w:rFonts w:ascii="Times New Roman" w:hAnsi="Times New Roman" w:cs="Times New Roman"/>
              <w:sz w:val="22"/>
              <w:szCs w:val="22"/>
            </w:rPr>
            <w:t>Arison</w:t>
          </w:r>
        </w:smartTag>
        <w:r w:rsidRPr="00254FA9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254FA9">
            <w:rPr>
              <w:rFonts w:ascii="Times New Roman" w:hAnsi="Times New Roman" w:cs="Times New Roman"/>
              <w:sz w:val="22"/>
              <w:szCs w:val="22"/>
            </w:rPr>
            <w:t>School</w:t>
          </w:r>
        </w:smartTag>
      </w:smartTag>
      <w:r w:rsidRPr="00254FA9">
        <w:rPr>
          <w:rFonts w:ascii="Times New Roman" w:hAnsi="Times New Roman" w:cs="Times New Roman"/>
          <w:sz w:val="22"/>
          <w:szCs w:val="22"/>
        </w:rPr>
        <w:t xml:space="preserve"> of Business Research </w:t>
      </w:r>
      <w:proofErr w:type="gramStart"/>
      <w:r w:rsidRPr="00254FA9">
        <w:rPr>
          <w:rFonts w:ascii="Times New Roman" w:hAnsi="Times New Roman" w:cs="Times New Roman"/>
          <w:sz w:val="22"/>
          <w:szCs w:val="22"/>
        </w:rPr>
        <w:t>Seminar,  March</w:t>
      </w:r>
      <w:proofErr w:type="gramEnd"/>
      <w:r w:rsidRPr="00254FA9">
        <w:rPr>
          <w:rFonts w:ascii="Times New Roman" w:hAnsi="Times New Roman" w:cs="Times New Roman"/>
          <w:sz w:val="22"/>
          <w:szCs w:val="22"/>
        </w:rPr>
        <w:t xml:space="preserve"> 1998.</w:t>
      </w:r>
    </w:p>
    <w:p w:rsidR="00FD58CD" w:rsidRPr="00254FA9" w:rsidRDefault="00FD58CD" w:rsidP="004337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4B9D" w:rsidRDefault="00A34B9D" w:rsidP="004337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D58CD" w:rsidRPr="00254FA9" w:rsidRDefault="00FD58CD" w:rsidP="00433702">
      <w:pPr>
        <w:jc w:val="both"/>
        <w:rPr>
          <w:rFonts w:ascii="Times New Roman" w:hAnsi="Times New Roman" w:cs="Times New Roman"/>
          <w:sz w:val="22"/>
          <w:szCs w:val="22"/>
        </w:rPr>
      </w:pPr>
      <w:r w:rsidRPr="00254FA9">
        <w:rPr>
          <w:rFonts w:ascii="Times New Roman" w:hAnsi="Times New Roman" w:cs="Times New Roman"/>
          <w:sz w:val="22"/>
          <w:szCs w:val="22"/>
        </w:rPr>
        <w:t>Competitive Interplay and the Potential for Pricing Bluffs</w:t>
      </w:r>
      <w:r w:rsidRPr="00254FA9">
        <w:rPr>
          <w:rFonts w:ascii="Times New Roman" w:hAnsi="Times New Roman" w:cs="Times New Roman"/>
          <w:sz w:val="22"/>
          <w:szCs w:val="22"/>
          <w:rtl/>
        </w:rPr>
        <w:t xml:space="preserve">: </w:t>
      </w:r>
      <w:r w:rsidRPr="00254FA9">
        <w:rPr>
          <w:rFonts w:ascii="Times New Roman" w:hAnsi="Times New Roman" w:cs="Times New Roman"/>
          <w:sz w:val="22"/>
          <w:szCs w:val="22"/>
        </w:rPr>
        <w:t>An Empirical Study. Presented at Tel-Aviv University, Faculty of Management, March 1998.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sz w:val="22"/>
          <w:szCs w:val="22"/>
        </w:rPr>
        <w:t>Competitive Interplay and the Potential for Pricing Bluffs</w:t>
      </w:r>
      <w:r w:rsidRPr="00254FA9">
        <w:rPr>
          <w:rFonts w:ascii="Times New Roman" w:hAnsi="Times New Roman" w:cs="Times New Roman"/>
          <w:sz w:val="22"/>
          <w:szCs w:val="22"/>
          <w:rtl/>
        </w:rPr>
        <w:t xml:space="preserve">: </w:t>
      </w:r>
      <w:r w:rsidRPr="00254FA9">
        <w:rPr>
          <w:rFonts w:ascii="Times New Roman" w:hAnsi="Times New Roman" w:cs="Times New Roman"/>
          <w:sz w:val="22"/>
          <w:szCs w:val="22"/>
        </w:rPr>
        <w:t xml:space="preserve">An Empirical Study. (With 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Jehoshua Eliashberg and Thomas S. Robertson). Presented at INFORMS Tel-Aviv, June 1998.</w:t>
      </w:r>
    </w:p>
    <w:p w:rsidR="006373F3" w:rsidRDefault="006373F3" w:rsidP="00433702">
      <w:pPr>
        <w:pStyle w:val="BodyText3"/>
        <w:jc w:val="both"/>
        <w:rPr>
          <w:rFonts w:cs="Times New Roman"/>
          <w:szCs w:val="22"/>
        </w:rPr>
      </w:pPr>
    </w:p>
    <w:p w:rsidR="00FD58CD" w:rsidRPr="00254FA9" w:rsidRDefault="00FD58CD" w:rsidP="00433702">
      <w:pPr>
        <w:pStyle w:val="BodyText3"/>
        <w:jc w:val="both"/>
        <w:rPr>
          <w:rFonts w:cs="Times New Roman"/>
          <w:szCs w:val="22"/>
        </w:rPr>
      </w:pPr>
      <w:r w:rsidRPr="00254FA9">
        <w:rPr>
          <w:rFonts w:cs="Times New Roman"/>
          <w:szCs w:val="22"/>
        </w:rPr>
        <w:t>Detecting Failures of Backward Induction: Monitoring Information Search in Sequential Bargaining.  (With Eric Johnson, Colin Camerer and Sankar Sen) Presented at Tel-Aviv University, Faculty of Management, May 2000.</w:t>
      </w:r>
    </w:p>
    <w:p w:rsidR="00FD58CD" w:rsidRPr="00254FA9" w:rsidRDefault="00FD58CD" w:rsidP="00433702">
      <w:pPr>
        <w:pStyle w:val="BodyText3"/>
        <w:jc w:val="both"/>
        <w:rPr>
          <w:rFonts w:cs="Times New Roman"/>
          <w:szCs w:val="22"/>
        </w:rPr>
      </w:pPr>
    </w:p>
    <w:p w:rsidR="00FD58CD" w:rsidRPr="00254FA9" w:rsidRDefault="00FD58CD" w:rsidP="00433702">
      <w:pPr>
        <w:pStyle w:val="BodyText2"/>
        <w:rPr>
          <w:rFonts w:cs="Times New Roman"/>
          <w:kern w:val="1"/>
          <w:sz w:val="22"/>
          <w:szCs w:val="22"/>
        </w:rPr>
      </w:pPr>
      <w:r w:rsidRPr="00254FA9">
        <w:rPr>
          <w:rFonts w:cs="Times New Roman"/>
          <w:kern w:val="1"/>
          <w:sz w:val="22"/>
          <w:szCs w:val="22"/>
        </w:rPr>
        <w:t xml:space="preserve">Holding the Stick in both Ends: The Dilemma of Service Improvement (with </w:t>
      </w:r>
      <w:smartTag w:uri="urn:schemas-microsoft-com:office:smarttags" w:element="PersonName">
        <w:smartTagPr>
          <w:attr w:name="ProductID" w:val="Timmor Yaron"/>
        </w:smartTagPr>
        <w:r w:rsidRPr="00254FA9">
          <w:rPr>
            <w:rFonts w:cs="Times New Roman"/>
            <w:kern w:val="1"/>
            <w:sz w:val="22"/>
            <w:szCs w:val="22"/>
          </w:rPr>
          <w:t>Timmor Yaron</w:t>
        </w:r>
      </w:smartTag>
      <w:r w:rsidRPr="00254FA9">
        <w:rPr>
          <w:rFonts w:cs="Times New Roman"/>
          <w:kern w:val="1"/>
          <w:sz w:val="22"/>
          <w:szCs w:val="22"/>
        </w:rPr>
        <w:t>), presented at Frontiers in Services Conference, Oct. 2003, Wash. DC.</w:t>
      </w:r>
    </w:p>
    <w:p w:rsidR="00FD58CD" w:rsidRPr="00254FA9" w:rsidRDefault="00FD58CD" w:rsidP="00433702">
      <w:pPr>
        <w:pStyle w:val="BodyText2"/>
        <w:rPr>
          <w:rFonts w:cs="Times New Roman"/>
          <w:kern w:val="1"/>
          <w:sz w:val="22"/>
          <w:szCs w:val="22"/>
        </w:rPr>
      </w:pPr>
    </w:p>
    <w:p w:rsidR="00FD58CD" w:rsidRDefault="00FD58CD" w:rsidP="00433702">
      <w:pPr>
        <w:pStyle w:val="BodyText2"/>
        <w:rPr>
          <w:rFonts w:cs="Times New Roman"/>
          <w:sz w:val="22"/>
          <w:szCs w:val="22"/>
        </w:rPr>
      </w:pPr>
      <w:r w:rsidRPr="00254FA9">
        <w:rPr>
          <w:rFonts w:cs="Times New Roman"/>
          <w:sz w:val="22"/>
          <w:szCs w:val="22"/>
        </w:rPr>
        <w:t xml:space="preserve">To do or not to do: The dilemma of Technology-Based Service Improvement (with </w:t>
      </w:r>
      <w:smartTag w:uri="urn:schemas-microsoft-com:office:smarttags" w:element="PersonName">
        <w:smartTagPr>
          <w:attr w:name="ProductID" w:val="Timmor Yaron"/>
        </w:smartTagPr>
        <w:r w:rsidRPr="00254FA9">
          <w:rPr>
            <w:rFonts w:cs="Times New Roman"/>
            <w:sz w:val="22"/>
            <w:szCs w:val="22"/>
          </w:rPr>
          <w:t>Timmor Yaron</w:t>
        </w:r>
      </w:smartTag>
      <w:r w:rsidRPr="00254FA9">
        <w:rPr>
          <w:rFonts w:cs="Times New Roman"/>
          <w:sz w:val="22"/>
          <w:szCs w:val="22"/>
        </w:rPr>
        <w:t xml:space="preserve">). Presented at The International Conference on Services Management, New-Delhi </w:t>
      </w:r>
      <w:smartTag w:uri="urn:schemas-microsoft-com:office:smarttags" w:element="place">
        <w:smartTag w:uri="urn:schemas-microsoft-com:office:smarttags" w:element="country-region">
          <w:r w:rsidRPr="00254FA9">
            <w:rPr>
              <w:rFonts w:cs="Times New Roman"/>
              <w:sz w:val="22"/>
              <w:szCs w:val="22"/>
            </w:rPr>
            <w:t>India</w:t>
          </w:r>
        </w:smartTag>
      </w:smartTag>
      <w:r w:rsidRPr="00254FA9">
        <w:rPr>
          <w:rFonts w:cs="Times New Roman"/>
          <w:sz w:val="22"/>
          <w:szCs w:val="22"/>
        </w:rPr>
        <w:t>, March 2005. Won Best paper award in Education track.</w:t>
      </w:r>
    </w:p>
    <w:p w:rsidR="00DE34CF" w:rsidRDefault="00DE34CF" w:rsidP="00433702">
      <w:pPr>
        <w:pStyle w:val="BodyText2"/>
        <w:rPr>
          <w:rFonts w:cs="Times New Roman"/>
          <w:sz w:val="22"/>
          <w:szCs w:val="22"/>
        </w:rPr>
      </w:pPr>
    </w:p>
    <w:p w:rsidR="00DE34CF" w:rsidRDefault="00DE34CF" w:rsidP="00DE34CF">
      <w:pPr>
        <w:pStyle w:val="BodyText2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</w:rPr>
        <w:t xml:space="preserve">Group Consumption and Word Of Mouth (with Jehoshua </w:t>
      </w:r>
      <w:proofErr w:type="spellStart"/>
      <w:r>
        <w:rPr>
          <w:rFonts w:cs="Times New Roman"/>
          <w:sz w:val="22"/>
          <w:szCs w:val="22"/>
        </w:rPr>
        <w:t>Eliashberg</w:t>
      </w:r>
      <w:proofErr w:type="spellEnd"/>
      <w:r>
        <w:rPr>
          <w:rFonts w:cs="Times New Roman"/>
          <w:sz w:val="22"/>
          <w:szCs w:val="22"/>
        </w:rPr>
        <w:t xml:space="preserve"> and </w:t>
      </w:r>
      <w:proofErr w:type="spellStart"/>
      <w:r>
        <w:rPr>
          <w:rFonts w:cs="Times New Roman"/>
          <w:sz w:val="22"/>
          <w:szCs w:val="22"/>
        </w:rPr>
        <w:t>Irit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Nitzan</w:t>
      </w:r>
      <w:proofErr w:type="spellEnd"/>
      <w:r>
        <w:rPr>
          <w:rFonts w:cs="Times New Roman"/>
          <w:sz w:val="22"/>
          <w:szCs w:val="22"/>
        </w:rPr>
        <w:t xml:space="preserve">). Presented at Theory and Practice in Marketing (TPM) 2015, Georgia State University, June 2015. </w:t>
      </w:r>
    </w:p>
    <w:p w:rsidR="0064219B" w:rsidRPr="00254FA9" w:rsidRDefault="0064219B" w:rsidP="00DE34CF">
      <w:pPr>
        <w:pStyle w:val="BodyText2"/>
        <w:rPr>
          <w:rFonts w:cs="Times New Roman"/>
          <w:sz w:val="22"/>
          <w:szCs w:val="22"/>
        </w:rPr>
      </w:pPr>
    </w:p>
    <w:p w:rsidR="0064219B" w:rsidRPr="0064219B" w:rsidRDefault="0064219B" w:rsidP="0064219B">
      <w:pPr>
        <w:jc w:val="both"/>
        <w:rPr>
          <w:rFonts w:ascii="Times New Roman" w:hAnsi="Times New Roman" w:cs="Times New Roman"/>
          <w:sz w:val="22"/>
          <w:szCs w:val="22"/>
          <w:rtl/>
        </w:rPr>
      </w:pPr>
      <w:r w:rsidRPr="0064219B">
        <w:rPr>
          <w:rFonts w:ascii="Times New Roman" w:hAnsi="Times New Roman" w:cs="Times New Roman"/>
          <w:sz w:val="22"/>
          <w:szCs w:val="22"/>
        </w:rPr>
        <w:t xml:space="preserve">Group Consumption and Word Of Mouth (with Irit </w:t>
      </w:r>
      <w:proofErr w:type="spellStart"/>
      <w:r w:rsidRPr="0064219B">
        <w:rPr>
          <w:rFonts w:ascii="Times New Roman" w:hAnsi="Times New Roman" w:cs="Times New Roman"/>
          <w:sz w:val="22"/>
          <w:szCs w:val="22"/>
        </w:rPr>
        <w:t>Nitzan</w:t>
      </w:r>
      <w:proofErr w:type="spellEnd"/>
      <w:r w:rsidRPr="0064219B">
        <w:rPr>
          <w:rFonts w:ascii="Times New Roman" w:hAnsi="Times New Roman" w:cs="Times New Roman"/>
          <w:sz w:val="22"/>
          <w:szCs w:val="22"/>
        </w:rPr>
        <w:t xml:space="preserve"> and Jehoshua </w:t>
      </w:r>
      <w:proofErr w:type="spellStart"/>
      <w:r w:rsidRPr="0064219B">
        <w:rPr>
          <w:rFonts w:ascii="Times New Roman" w:hAnsi="Times New Roman" w:cs="Times New Roman"/>
          <w:sz w:val="22"/>
          <w:szCs w:val="22"/>
        </w:rPr>
        <w:t>Eliashberg</w:t>
      </w:r>
      <w:proofErr w:type="spellEnd"/>
      <w:r w:rsidRPr="0064219B">
        <w:rPr>
          <w:rFonts w:ascii="Times New Roman" w:hAnsi="Times New Roman" w:cs="Times New Roman"/>
          <w:sz w:val="22"/>
          <w:szCs w:val="22"/>
        </w:rPr>
        <w:t xml:space="preserve">). Presented at Marketing Science, USC, USA, June 2017 </w:t>
      </w:r>
    </w:p>
    <w:p w:rsidR="0064219B" w:rsidRPr="0064219B" w:rsidRDefault="0064219B" w:rsidP="0064219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4219B" w:rsidRPr="0064219B" w:rsidRDefault="0064219B" w:rsidP="0064219B">
      <w:pPr>
        <w:jc w:val="both"/>
        <w:rPr>
          <w:rFonts w:ascii="Times New Roman" w:hAnsi="Times New Roman" w:cs="Times New Roman"/>
          <w:sz w:val="22"/>
          <w:szCs w:val="22"/>
          <w:rtl/>
        </w:rPr>
      </w:pPr>
      <w:r w:rsidRPr="0064219B">
        <w:rPr>
          <w:rFonts w:ascii="Times New Roman" w:hAnsi="Times New Roman" w:cs="Times New Roman"/>
          <w:sz w:val="22"/>
          <w:szCs w:val="22"/>
        </w:rPr>
        <w:t xml:space="preserve">Group Consumption and Word Of Mouth (with Irit </w:t>
      </w:r>
      <w:proofErr w:type="spellStart"/>
      <w:r w:rsidRPr="0064219B">
        <w:rPr>
          <w:rFonts w:ascii="Times New Roman" w:hAnsi="Times New Roman" w:cs="Times New Roman"/>
          <w:sz w:val="22"/>
          <w:szCs w:val="22"/>
        </w:rPr>
        <w:t>Nitzan</w:t>
      </w:r>
      <w:proofErr w:type="spellEnd"/>
      <w:r w:rsidRPr="0064219B">
        <w:rPr>
          <w:rFonts w:ascii="Times New Roman" w:hAnsi="Times New Roman" w:cs="Times New Roman"/>
          <w:sz w:val="22"/>
          <w:szCs w:val="22"/>
        </w:rPr>
        <w:t xml:space="preserve"> and Jehoshua </w:t>
      </w:r>
      <w:proofErr w:type="spellStart"/>
      <w:r w:rsidRPr="0064219B">
        <w:rPr>
          <w:rFonts w:ascii="Times New Roman" w:hAnsi="Times New Roman" w:cs="Times New Roman"/>
          <w:sz w:val="22"/>
          <w:szCs w:val="22"/>
        </w:rPr>
        <w:t>Eliashberg</w:t>
      </w:r>
      <w:proofErr w:type="spellEnd"/>
      <w:r w:rsidRPr="0064219B">
        <w:rPr>
          <w:rFonts w:ascii="Times New Roman" w:hAnsi="Times New Roman" w:cs="Times New Roman"/>
          <w:sz w:val="22"/>
          <w:szCs w:val="22"/>
        </w:rPr>
        <w:t xml:space="preserve">). Presented at Frontiers in Service, AMA, NY, USA, June 2017 </w:t>
      </w:r>
    </w:p>
    <w:p w:rsidR="00453D8B" w:rsidRPr="00254FA9" w:rsidRDefault="00453D8B" w:rsidP="0043370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3599" w:rsidRDefault="00873599" w:rsidP="00433702">
      <w:pPr>
        <w:pStyle w:val="Heading1"/>
        <w:jc w:val="both"/>
        <w:rPr>
          <w:rFonts w:cs="Times New Roman"/>
          <w:b/>
          <w:bCs/>
        </w:rPr>
      </w:pPr>
    </w:p>
    <w:p w:rsidR="00FD58CD" w:rsidRPr="00433702" w:rsidRDefault="00920039" w:rsidP="00433702">
      <w:pPr>
        <w:pStyle w:val="Heading1"/>
        <w:rPr>
          <w:rFonts w:cs="Times New Roman"/>
          <w:b/>
          <w:bCs/>
          <w:sz w:val="28"/>
          <w:szCs w:val="28"/>
        </w:rPr>
      </w:pPr>
      <w:r w:rsidRPr="00433702">
        <w:rPr>
          <w:rFonts w:cs="Times New Roman"/>
          <w:b/>
          <w:bCs/>
          <w:sz w:val="28"/>
          <w:szCs w:val="28"/>
        </w:rPr>
        <w:t>SERVICE</w:t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ab/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 xml:space="preserve">The </w:t>
      </w:r>
      <w:smartTag w:uri="urn:schemas-microsoft-com:office:smarttags" w:element="PlaceNam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4"/>
          </w:rPr>
          <w:t>Wharton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 xml:space="preserve"> </w:t>
      </w:r>
      <w:smartTag w:uri="urn:schemas-microsoft-com:office:smarttags" w:element="PlaceType"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4"/>
          </w:rPr>
          <w:t>School</w:t>
        </w:r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4"/>
            </w:rPr>
            <w:t>University</w:t>
          </w:r>
        </w:smartTag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4"/>
          </w:rPr>
          <w:t xml:space="preserve"> of </w:t>
        </w:r>
        <w:smartTag w:uri="urn:schemas-microsoft-com:office:smarttags" w:element="PlaceNam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4"/>
            </w:rPr>
            <w:t>Pennsylvania</w:t>
          </w:r>
        </w:smartTag>
      </w:smartTag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Member of the Wharton Doctoral Council.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1990 - 1992</w:t>
      </w:r>
    </w:p>
    <w:p w:rsidR="004A5F2D" w:rsidRPr="00254FA9" w:rsidRDefault="004A5F2D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4"/>
        </w:rPr>
      </w:pP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smartTag w:uri="urn:schemas-microsoft-com:office:smarttags" w:element="place">
        <w:smartTag w:uri="urn:schemas-microsoft-com:office:smarttags" w:element="PlaceNam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4"/>
            </w:rPr>
            <w:t>Carnegie-Mellon</w:t>
          </w:r>
        </w:smartTag>
        <w:r w:rsidRPr="00254FA9">
          <w:rPr>
            <w:rFonts w:ascii="Times New Roman" w:hAnsi="Times New Roman" w:cs="Times New Roman"/>
            <w:b/>
            <w:bCs/>
            <w:kern w:val="1"/>
            <w:sz w:val="22"/>
            <w:szCs w:val="24"/>
          </w:rPr>
          <w:t xml:space="preserve"> </w:t>
        </w:r>
        <w:smartTag w:uri="urn:schemas-microsoft-com:office:smarttags" w:element="PlaceType">
          <w:r w:rsidRPr="00254FA9">
            <w:rPr>
              <w:rFonts w:ascii="Times New Roman" w:hAnsi="Times New Roman" w:cs="Times New Roman"/>
              <w:b/>
              <w:bCs/>
              <w:kern w:val="1"/>
              <w:sz w:val="22"/>
              <w:szCs w:val="24"/>
            </w:rPr>
            <w:t>University</w:t>
          </w:r>
        </w:smartTag>
      </w:smartTag>
      <w:r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>, GSIA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Faculty Recruiting Committee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 xml:space="preserve">1993-1996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Ph.D. Recruiting Committee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1993-1996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 xml:space="preserve">Research Computing Committee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1995-1996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</w:p>
    <w:p w:rsidR="00FD58CD" w:rsidRPr="00254FA9" w:rsidRDefault="00FD58CD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 xml:space="preserve">Dean-Search Committee 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1995-1996</w:t>
      </w:r>
    </w:p>
    <w:p w:rsidR="004A5F2D" w:rsidRPr="00254FA9" w:rsidRDefault="004A5F2D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4"/>
        </w:rPr>
      </w:pPr>
    </w:p>
    <w:p w:rsidR="00920039" w:rsidRPr="00254FA9" w:rsidRDefault="00441030" w:rsidP="00433702">
      <w:pPr>
        <w:suppressAutoHyphens/>
        <w:jc w:val="both"/>
        <w:rPr>
          <w:rFonts w:ascii="Times New Roman" w:hAnsi="Times New Roman" w:cs="Times New Roman"/>
          <w:b/>
          <w:bCs/>
          <w:kern w:val="1"/>
          <w:sz w:val="22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2"/>
          <w:szCs w:val="24"/>
        </w:rPr>
        <w:t>Reichman University</w:t>
      </w:r>
      <w:r w:rsidR="0021690E"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 xml:space="preserve">, </w:t>
      </w:r>
      <w:proofErr w:type="spellStart"/>
      <w:r w:rsidR="0021690E" w:rsidRPr="00254FA9">
        <w:rPr>
          <w:rFonts w:ascii="Times New Roman" w:hAnsi="Times New Roman" w:cs="Times New Roman"/>
          <w:b/>
          <w:bCs/>
          <w:kern w:val="1"/>
          <w:sz w:val="22"/>
          <w:szCs w:val="24"/>
        </w:rPr>
        <w:t>Herzliya</w:t>
      </w:r>
      <w:proofErr w:type="spellEnd"/>
    </w:p>
    <w:p w:rsidR="00441030" w:rsidRDefault="00441030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>
        <w:rPr>
          <w:rFonts w:ascii="Times New Roman" w:hAnsi="Times New Roman" w:cs="Times New Roman"/>
          <w:kern w:val="1"/>
          <w:sz w:val="22"/>
          <w:szCs w:val="24"/>
        </w:rPr>
        <w:tab/>
        <w:t xml:space="preserve">Head of </w:t>
      </w:r>
      <w:proofErr w:type="spellStart"/>
      <w:r>
        <w:rPr>
          <w:rFonts w:ascii="Times New Roman" w:hAnsi="Times New Roman" w:cs="Times New Roman"/>
          <w:kern w:val="1"/>
          <w:sz w:val="22"/>
          <w:szCs w:val="24"/>
        </w:rPr>
        <w:t>Arison</w:t>
      </w:r>
      <w:proofErr w:type="spellEnd"/>
      <w:r>
        <w:rPr>
          <w:rFonts w:ascii="Times New Roman" w:hAnsi="Times New Roman" w:cs="Times New Roman"/>
          <w:kern w:val="1"/>
          <w:sz w:val="22"/>
          <w:szCs w:val="24"/>
        </w:rPr>
        <w:t xml:space="preserve"> Mentoring Program</w:t>
      </w:r>
      <w:r w:rsidR="00FD58CD"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  <w:t>2021-</w:t>
      </w:r>
    </w:p>
    <w:p w:rsidR="0021690E" w:rsidRPr="00254FA9" w:rsidRDefault="0021690E" w:rsidP="00441030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Vice-Dean – The </w:t>
      </w:r>
      <w:proofErr w:type="spellStart"/>
      <w:r w:rsidRPr="00254FA9">
        <w:rPr>
          <w:rFonts w:ascii="Times New Roman" w:hAnsi="Times New Roman" w:cs="Times New Roman"/>
          <w:kern w:val="1"/>
          <w:sz w:val="22"/>
          <w:szCs w:val="24"/>
        </w:rPr>
        <w:t>Arison</w:t>
      </w:r>
      <w:proofErr w:type="spellEnd"/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 School of Business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2006-</w:t>
      </w:r>
      <w:r w:rsidR="002C0375">
        <w:rPr>
          <w:rFonts w:ascii="Times New Roman" w:hAnsi="Times New Roman" w:cs="Times New Roman"/>
          <w:kern w:val="1"/>
          <w:sz w:val="22"/>
          <w:szCs w:val="24"/>
        </w:rPr>
        <w:t xml:space="preserve"> 2010</w:t>
      </w:r>
    </w:p>
    <w:p w:rsidR="0021690E" w:rsidRPr="00254FA9" w:rsidRDefault="0021690E" w:rsidP="00433702">
      <w:pPr>
        <w:pStyle w:val="BodyText"/>
        <w:widowControl/>
        <w:ind w:firstLine="720"/>
        <w:rPr>
          <w:rFonts w:cs="Times New Roman"/>
        </w:rPr>
      </w:pPr>
      <w:r w:rsidRPr="00254FA9">
        <w:rPr>
          <w:rFonts w:cs="Times New Roman"/>
        </w:rPr>
        <w:t xml:space="preserve">Head of the </w:t>
      </w:r>
      <w:smartTag w:uri="urn:schemas-microsoft-com:office:smarttags" w:element="PersonName">
        <w:r w:rsidRPr="00254FA9">
          <w:rPr>
            <w:rFonts w:cs="Times New Roman"/>
          </w:rPr>
          <w:t>Mark</w:t>
        </w:r>
      </w:smartTag>
      <w:r w:rsidRPr="00254FA9">
        <w:rPr>
          <w:rFonts w:cs="Times New Roman"/>
        </w:rPr>
        <w:t>eting program</w:t>
      </w:r>
      <w:r w:rsidRPr="00254FA9">
        <w:rPr>
          <w:rFonts w:cs="Times New Roman"/>
          <w:b/>
          <w:bCs/>
        </w:rPr>
        <w:t xml:space="preserve"> </w:t>
      </w:r>
      <w:r w:rsidRPr="00254FA9">
        <w:rPr>
          <w:rFonts w:cs="Times New Roman"/>
        </w:rPr>
        <w:t>(BA and MBA programs)</w:t>
      </w:r>
      <w:r w:rsidRPr="00254FA9">
        <w:rPr>
          <w:rFonts w:cs="Times New Roman"/>
          <w:b/>
          <w:bCs/>
        </w:rPr>
        <w:tab/>
      </w:r>
      <w:r w:rsidRPr="00254FA9">
        <w:rPr>
          <w:rFonts w:cs="Times New Roman"/>
          <w:b/>
          <w:bCs/>
        </w:rPr>
        <w:tab/>
      </w:r>
      <w:r w:rsidRPr="00254FA9">
        <w:rPr>
          <w:rFonts w:cs="Times New Roman"/>
          <w:b/>
          <w:bCs/>
        </w:rPr>
        <w:tab/>
      </w:r>
      <w:r w:rsidRPr="00254FA9">
        <w:rPr>
          <w:rFonts w:cs="Times New Roman"/>
        </w:rPr>
        <w:t>1996-</w:t>
      </w:r>
    </w:p>
    <w:p w:rsidR="00770930" w:rsidRPr="00254FA9" w:rsidRDefault="00770930" w:rsidP="00AC7C6E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 xml:space="preserve">Founding Director – </w:t>
      </w:r>
      <w:smartTag w:uri="urn:schemas-microsoft-com:office:smarttags" w:element="PersonName">
        <w:r w:rsidRPr="00254FA9">
          <w:rPr>
            <w:rFonts w:ascii="Times New Roman" w:hAnsi="Times New Roman" w:cs="Times New Roman"/>
            <w:kern w:val="1"/>
            <w:sz w:val="22"/>
            <w:szCs w:val="24"/>
          </w:rPr>
          <w:t>Mark</w:t>
        </w:r>
      </w:smartTag>
      <w:r w:rsidRPr="00254FA9">
        <w:rPr>
          <w:rFonts w:ascii="Times New Roman" w:hAnsi="Times New Roman" w:cs="Times New Roman"/>
          <w:kern w:val="1"/>
          <w:sz w:val="22"/>
          <w:szCs w:val="24"/>
        </w:rPr>
        <w:t>eting Communication Program</w:t>
      </w:r>
      <w:r w:rsidR="000270BE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1997- 2000</w:t>
      </w:r>
    </w:p>
    <w:p w:rsidR="00770930" w:rsidRPr="00254FA9" w:rsidRDefault="00770930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4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Teaching Committee</w:t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4"/>
        </w:rPr>
        <w:tab/>
        <w:t>2002-</w:t>
      </w:r>
      <w:r w:rsidR="00441030">
        <w:rPr>
          <w:rFonts w:ascii="Times New Roman" w:hAnsi="Times New Roman" w:cs="Times New Roman"/>
          <w:kern w:val="1"/>
          <w:sz w:val="22"/>
          <w:szCs w:val="24"/>
        </w:rPr>
        <w:t>2021</w:t>
      </w:r>
    </w:p>
    <w:p w:rsidR="00C84591" w:rsidRPr="00BD67F6" w:rsidRDefault="00C84591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4"/>
        </w:rPr>
        <w:t>Recruiting Committee</w:t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>2008-</w:t>
      </w:r>
      <w:r w:rsidR="00BD67F6" w:rsidRPr="00BD67F6">
        <w:rPr>
          <w:rFonts w:ascii="Times New Roman" w:hAnsi="Times New Roman" w:cs="Times New Roman" w:hint="cs"/>
          <w:kern w:val="1"/>
          <w:sz w:val="22"/>
          <w:szCs w:val="22"/>
          <w:rtl/>
        </w:rPr>
        <w:t>2012</w:t>
      </w:r>
    </w:p>
    <w:p w:rsidR="00D71B05" w:rsidRPr="00BD67F6" w:rsidRDefault="00D71B05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BD67F6">
        <w:rPr>
          <w:rFonts w:ascii="Times New Roman" w:hAnsi="Times New Roman" w:cs="Times New Roman"/>
          <w:kern w:val="1"/>
          <w:sz w:val="22"/>
          <w:szCs w:val="22"/>
        </w:rPr>
        <w:t>BA admission Committee</w:t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</w:r>
      <w:r w:rsidRPr="00BD67F6">
        <w:rPr>
          <w:rFonts w:ascii="Times New Roman" w:hAnsi="Times New Roman" w:cs="Times New Roman"/>
          <w:kern w:val="1"/>
          <w:sz w:val="22"/>
          <w:szCs w:val="22"/>
        </w:rPr>
        <w:tab/>
        <w:t>1998-</w:t>
      </w:r>
      <w:r w:rsidR="00BD67F6" w:rsidRPr="00BD67F6">
        <w:rPr>
          <w:rFonts w:ascii="Times New Roman" w:hAnsi="Times New Roman" w:cs="Times New Roman" w:hint="cs"/>
          <w:kern w:val="1"/>
          <w:sz w:val="22"/>
          <w:szCs w:val="22"/>
          <w:rtl/>
        </w:rPr>
        <w:t>2012</w:t>
      </w:r>
    </w:p>
    <w:p w:rsidR="00770930" w:rsidRPr="00254FA9" w:rsidRDefault="00420E87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4"/>
        </w:rPr>
      </w:pPr>
      <w:r>
        <w:rPr>
          <w:rFonts w:ascii="Times New Roman" w:hAnsi="Times New Roman" w:cs="Times New Roman"/>
          <w:kern w:val="1"/>
          <w:sz w:val="22"/>
          <w:szCs w:val="24"/>
        </w:rPr>
        <w:t>MBA admission Committee</w:t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>
        <w:rPr>
          <w:rFonts w:ascii="Times New Roman" w:hAnsi="Times New Roman" w:cs="Times New Roman"/>
          <w:kern w:val="1"/>
          <w:sz w:val="22"/>
          <w:szCs w:val="24"/>
        </w:rPr>
        <w:tab/>
      </w:r>
      <w:r w:rsidR="00D71B05">
        <w:rPr>
          <w:rFonts w:ascii="Times New Roman" w:hAnsi="Times New Roman" w:cs="Times New Roman"/>
          <w:kern w:val="1"/>
          <w:sz w:val="22"/>
          <w:szCs w:val="24"/>
        </w:rPr>
        <w:tab/>
      </w:r>
      <w:r w:rsidR="00770930" w:rsidRPr="00254FA9">
        <w:rPr>
          <w:rFonts w:ascii="Times New Roman" w:hAnsi="Times New Roman" w:cs="Times New Roman"/>
          <w:kern w:val="1"/>
          <w:sz w:val="22"/>
          <w:szCs w:val="24"/>
        </w:rPr>
        <w:t>2000-</w:t>
      </w:r>
      <w:r w:rsidR="00441030">
        <w:rPr>
          <w:rFonts w:ascii="Times New Roman" w:hAnsi="Times New Roman" w:cs="Times New Roman"/>
          <w:kern w:val="1"/>
          <w:sz w:val="22"/>
          <w:szCs w:val="24"/>
        </w:rPr>
        <w:t>2020</w:t>
      </w:r>
    </w:p>
    <w:p w:rsidR="00AE41B5" w:rsidRDefault="00770930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4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Wharton Club of Israel</w:t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 xml:space="preserve"> Rep</w:t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AA71E4" w:rsidRPr="00254FA9">
        <w:rPr>
          <w:rFonts w:ascii="Times New Roman" w:hAnsi="Times New Roman" w:cs="Times New Roman"/>
          <w:kern w:val="1"/>
          <w:sz w:val="22"/>
          <w:szCs w:val="22"/>
        </w:rPr>
        <w:tab/>
      </w:r>
      <w:r w:rsidR="00D71B05">
        <w:rPr>
          <w:rFonts w:ascii="Times New Roman" w:hAnsi="Times New Roman" w:cs="Times New Roman"/>
          <w:kern w:val="1"/>
          <w:sz w:val="22"/>
          <w:szCs w:val="22"/>
        </w:rPr>
        <w:tab/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2000-</w:t>
      </w:r>
      <w:r w:rsidR="00441030">
        <w:rPr>
          <w:rFonts w:ascii="Times New Roman" w:hAnsi="Times New Roman" w:cs="Times New Roman"/>
          <w:kern w:val="1"/>
          <w:sz w:val="22"/>
          <w:szCs w:val="22"/>
        </w:rPr>
        <w:t>2020</w:t>
      </w:r>
      <w:r w:rsidR="00851252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</w:p>
    <w:p w:rsidR="00AE41B5" w:rsidRDefault="00F302F2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ab/>
        <w:t>IDC- Wharton exchange program coordinator</w:t>
      </w:r>
      <w:r>
        <w:rPr>
          <w:rFonts w:ascii="Times New Roman" w:hAnsi="Times New Roman" w:cs="Times New Roman"/>
          <w:kern w:val="1"/>
          <w:sz w:val="22"/>
          <w:szCs w:val="22"/>
        </w:rPr>
        <w:tab/>
      </w:r>
      <w:r>
        <w:rPr>
          <w:rFonts w:ascii="Times New Roman" w:hAnsi="Times New Roman" w:cs="Times New Roman"/>
          <w:kern w:val="1"/>
          <w:sz w:val="22"/>
          <w:szCs w:val="22"/>
        </w:rPr>
        <w:tab/>
      </w:r>
      <w:r>
        <w:rPr>
          <w:rFonts w:ascii="Times New Roman" w:hAnsi="Times New Roman" w:cs="Times New Roman"/>
          <w:kern w:val="1"/>
          <w:sz w:val="22"/>
          <w:szCs w:val="22"/>
        </w:rPr>
        <w:tab/>
      </w:r>
      <w:r>
        <w:rPr>
          <w:rFonts w:ascii="Times New Roman" w:hAnsi="Times New Roman" w:cs="Times New Roman"/>
          <w:kern w:val="1"/>
          <w:sz w:val="22"/>
          <w:szCs w:val="22"/>
        </w:rPr>
        <w:tab/>
      </w:r>
      <w:r>
        <w:rPr>
          <w:rFonts w:ascii="Times New Roman" w:hAnsi="Times New Roman" w:cs="Times New Roman"/>
          <w:kern w:val="1"/>
          <w:sz w:val="22"/>
          <w:szCs w:val="22"/>
        </w:rPr>
        <w:tab/>
        <w:t>2007-</w:t>
      </w:r>
      <w:r w:rsidR="00441030">
        <w:rPr>
          <w:rFonts w:ascii="Times New Roman" w:hAnsi="Times New Roman" w:cs="Times New Roman"/>
          <w:kern w:val="1"/>
          <w:sz w:val="22"/>
          <w:szCs w:val="22"/>
        </w:rPr>
        <w:t>2020</w:t>
      </w:r>
    </w:p>
    <w:p w:rsidR="00873599" w:rsidRDefault="00FD58CD" w:rsidP="00441030">
      <w:pPr>
        <w:pStyle w:val="Heading1"/>
        <w:jc w:val="both"/>
        <w:rPr>
          <w:rFonts w:cs="Times New Roman"/>
          <w:b/>
          <w:bCs/>
          <w:smallCaps/>
          <w:kern w:val="24"/>
        </w:rPr>
      </w:pPr>
      <w:r w:rsidRPr="00254FA9">
        <w:rPr>
          <w:rFonts w:cs="Times New Roman"/>
          <w:sz w:val="22"/>
          <w:szCs w:val="22"/>
        </w:rPr>
        <w:tab/>
      </w:r>
    </w:p>
    <w:p w:rsidR="001D17EF" w:rsidRDefault="001D17EF">
      <w:pPr>
        <w:widowControl/>
        <w:rPr>
          <w:rFonts w:ascii="Times New Roman" w:hAnsi="Times New Roman" w:cs="Times New Roman"/>
          <w:b/>
          <w:bCs/>
          <w:smallCaps/>
          <w:kern w:val="24"/>
          <w:sz w:val="28"/>
          <w:szCs w:val="28"/>
        </w:rPr>
      </w:pPr>
      <w:r>
        <w:rPr>
          <w:rFonts w:cs="Times New Roman"/>
          <w:b/>
          <w:bCs/>
          <w:smallCaps/>
          <w:kern w:val="24"/>
          <w:sz w:val="28"/>
          <w:szCs w:val="28"/>
        </w:rPr>
        <w:br w:type="page"/>
      </w:r>
    </w:p>
    <w:p w:rsidR="00AE41B5" w:rsidRPr="00433702" w:rsidRDefault="00AE41B5" w:rsidP="00433702">
      <w:pPr>
        <w:pStyle w:val="Heading1"/>
        <w:rPr>
          <w:rFonts w:cs="Times New Roman"/>
          <w:b/>
          <w:bCs/>
          <w:smallCaps/>
          <w:kern w:val="24"/>
          <w:sz w:val="28"/>
          <w:szCs w:val="28"/>
        </w:rPr>
      </w:pPr>
      <w:r w:rsidRPr="00433702">
        <w:rPr>
          <w:rFonts w:cs="Times New Roman"/>
          <w:b/>
          <w:bCs/>
          <w:smallCaps/>
          <w:kern w:val="24"/>
          <w:sz w:val="28"/>
          <w:szCs w:val="28"/>
        </w:rPr>
        <w:lastRenderedPageBreak/>
        <w:t>PROFFESIONAL ACTIVITIES</w:t>
      </w:r>
    </w:p>
    <w:p w:rsidR="00AE41B5" w:rsidRPr="00254FA9" w:rsidRDefault="00AE41B5" w:rsidP="00433702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E41B5" w:rsidRPr="00254FA9" w:rsidRDefault="00AE41B5" w:rsidP="00433702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Member of Jury Committee – professional marketing competitions: </w:t>
      </w:r>
    </w:p>
    <w:p w:rsidR="00AE41B5" w:rsidRPr="00254FA9" w:rsidRDefault="00AE41B5" w:rsidP="00BD67F6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EFFI Awards – Effective Marketing and Advertising Competition, </w:t>
      </w:r>
      <w:r w:rsidR="00BD67F6">
        <w:rPr>
          <w:rFonts w:ascii="Times New Roman" w:hAnsi="Times New Roman" w:cs="Times New Roman" w:hint="cs"/>
          <w:kern w:val="1"/>
          <w:sz w:val="22"/>
          <w:szCs w:val="22"/>
          <w:rtl/>
        </w:rPr>
        <w:t>2000-2015</w:t>
      </w:r>
    </w:p>
    <w:p w:rsidR="00AE41B5" w:rsidRDefault="00AE41B5" w:rsidP="00433702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>Product of the Year, since 2005</w:t>
      </w:r>
    </w:p>
    <w:p w:rsidR="001D17EF" w:rsidRPr="00254FA9" w:rsidRDefault="001D17EF" w:rsidP="00433702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proofErr w:type="spellStart"/>
      <w:r>
        <w:rPr>
          <w:rFonts w:ascii="Times New Roman" w:hAnsi="Times New Roman" w:cs="Times New Roman"/>
          <w:kern w:val="1"/>
          <w:sz w:val="22"/>
          <w:szCs w:val="22"/>
        </w:rPr>
        <w:t>SuperBrands</w:t>
      </w:r>
      <w:proofErr w:type="spellEnd"/>
      <w:r>
        <w:rPr>
          <w:rFonts w:ascii="Times New Roman" w:hAnsi="Times New Roman" w:cs="Times New Roman"/>
          <w:kern w:val="1"/>
          <w:sz w:val="22"/>
          <w:szCs w:val="22"/>
        </w:rPr>
        <w:t>, since 2010</w:t>
      </w:r>
    </w:p>
    <w:p w:rsidR="00AE41B5" w:rsidRPr="00254FA9" w:rsidRDefault="00AE41B5" w:rsidP="00433702">
      <w:pPr>
        <w:suppressAutoHyphens/>
        <w:ind w:firstLine="720"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6160CC" w:rsidRPr="006160CC" w:rsidRDefault="006160CC" w:rsidP="00B16A2C">
      <w:pPr>
        <w:suppressAutoHyphens/>
        <w:jc w:val="both"/>
        <w:rPr>
          <w:rFonts w:asciiTheme="majorBidi" w:hAnsiTheme="majorBidi" w:cstheme="majorBidi"/>
          <w:kern w:val="1"/>
          <w:sz w:val="22"/>
          <w:szCs w:val="22"/>
        </w:rPr>
      </w:pPr>
      <w:r w:rsidRPr="006160CC">
        <w:rPr>
          <w:rFonts w:asciiTheme="majorBidi" w:hAnsiTheme="majorBidi" w:cstheme="majorBidi"/>
          <w:kern w:val="1"/>
          <w:sz w:val="22"/>
          <w:szCs w:val="22"/>
        </w:rPr>
        <w:t xml:space="preserve">Member of the Conference Organizing Committee – Marketing in Israel </w:t>
      </w:r>
      <w:r w:rsidR="00B16A2C">
        <w:rPr>
          <w:rFonts w:asciiTheme="majorBidi" w:hAnsiTheme="majorBidi" w:cstheme="majorBidi"/>
          <w:kern w:val="1"/>
          <w:sz w:val="22"/>
          <w:szCs w:val="22"/>
        </w:rPr>
        <w:t>2005-2021</w:t>
      </w:r>
      <w:bookmarkStart w:id="0" w:name="_GoBack"/>
      <w:bookmarkEnd w:id="0"/>
    </w:p>
    <w:p w:rsidR="00AE41B5" w:rsidRPr="006160CC" w:rsidRDefault="00AE41B5" w:rsidP="00433702">
      <w:pPr>
        <w:suppressAutoHyphens/>
        <w:jc w:val="both"/>
        <w:rPr>
          <w:rFonts w:asciiTheme="majorBidi" w:hAnsiTheme="majorBidi" w:cstheme="majorBidi"/>
          <w:kern w:val="1"/>
          <w:sz w:val="22"/>
          <w:szCs w:val="22"/>
        </w:rPr>
      </w:pPr>
    </w:p>
    <w:p w:rsidR="006373F3" w:rsidRDefault="00AE41B5" w:rsidP="006373F3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254FA9">
        <w:rPr>
          <w:rFonts w:ascii="Times New Roman" w:hAnsi="Times New Roman" w:cs="Times New Roman"/>
          <w:kern w:val="1"/>
          <w:sz w:val="22"/>
          <w:szCs w:val="22"/>
        </w:rPr>
        <w:t xml:space="preserve">Organized a </w:t>
      </w:r>
      <w:smartTag w:uri="urn:schemas-microsoft-com:office:smarttags" w:element="PersonName">
        <w:r w:rsidRPr="00254FA9">
          <w:rPr>
            <w:rFonts w:ascii="Times New Roman" w:hAnsi="Times New Roman" w:cs="Times New Roman"/>
            <w:kern w:val="1"/>
            <w:sz w:val="22"/>
            <w:szCs w:val="22"/>
          </w:rPr>
          <w:t>Mark</w:t>
        </w:r>
      </w:smartTag>
      <w:r w:rsidRPr="00254FA9">
        <w:rPr>
          <w:rFonts w:ascii="Times New Roman" w:hAnsi="Times New Roman" w:cs="Times New Roman"/>
          <w:kern w:val="1"/>
          <w:sz w:val="22"/>
          <w:szCs w:val="22"/>
        </w:rPr>
        <w:t>eting session at</w:t>
      </w:r>
      <w:r w:rsidRPr="00254FA9">
        <w:rPr>
          <w:rFonts w:ascii="Times New Roman" w:hAnsi="Times New Roman" w:cs="Times New Roman"/>
          <w:i/>
          <w:iCs/>
          <w:kern w:val="1"/>
          <w:sz w:val="22"/>
          <w:szCs w:val="22"/>
        </w:rPr>
        <w:t xml:space="preserve"> </w:t>
      </w:r>
      <w:r w:rsidRPr="00254FA9">
        <w:rPr>
          <w:rFonts w:ascii="Times New Roman" w:hAnsi="Times New Roman" w:cs="Times New Roman"/>
          <w:kern w:val="1"/>
          <w:sz w:val="22"/>
          <w:szCs w:val="22"/>
        </w:rPr>
        <w:t>INFORMS Tel-Aviv International Conference, June 1998</w:t>
      </w:r>
    </w:p>
    <w:p w:rsidR="006373F3" w:rsidRDefault="006373F3" w:rsidP="006373F3">
      <w:pPr>
        <w:suppressAutoHyphens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sectPr w:rsidR="006373F3" w:rsidSect="00A34B9D">
      <w:headerReference w:type="default" r:id="rId9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30" w:rsidRDefault="00055D30">
      <w:pPr>
        <w:widowControl/>
        <w:spacing w:line="20" w:lineRule="exact"/>
        <w:rPr>
          <w:sz w:val="24"/>
          <w:szCs w:val="24"/>
        </w:rPr>
      </w:pPr>
    </w:p>
  </w:endnote>
  <w:endnote w:type="continuationSeparator" w:id="0">
    <w:p w:rsidR="00055D30" w:rsidRDefault="00055D30">
      <w:r>
        <w:rPr>
          <w:sz w:val="24"/>
          <w:szCs w:val="24"/>
        </w:rPr>
        <w:t xml:space="preserve"> </w:t>
      </w:r>
    </w:p>
  </w:endnote>
  <w:endnote w:type="continuationNotice" w:id="1">
    <w:p w:rsidR="00055D30" w:rsidRDefault="00055D30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30" w:rsidRDefault="00055D30">
      <w:r>
        <w:rPr>
          <w:rFonts w:ascii="Times New Roman" w:hAnsi="Times New Roman"/>
          <w:sz w:val="24"/>
        </w:rPr>
        <w:separator/>
      </w:r>
    </w:p>
  </w:footnote>
  <w:footnote w:type="continuationSeparator" w:id="0">
    <w:p w:rsidR="00055D30" w:rsidRDefault="0005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02" w:rsidRDefault="0093244C">
    <w:pPr>
      <w:suppressAutoHyphens/>
      <w:jc w:val="center"/>
      <w:rPr>
        <w:sz w:val="24"/>
        <w:szCs w:val="24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640080</wp:posOffset>
              </wp:positionH>
              <wp:positionV relativeFrom="paragraph">
                <wp:posOffset>0</wp:posOffset>
              </wp:positionV>
              <wp:extent cx="6492240" cy="127000"/>
              <wp:effectExtent l="1905" t="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2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202" w:rsidRDefault="00CB5202">
                          <w:pPr>
                            <w:tabs>
                              <w:tab w:val="center" w:pos="5112"/>
                              <w:tab w:val="right" w:pos="10224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0.4pt;margin-top:0;width:511.2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" o:allowincell="f" filled="f" stroked="f" strokeweight="0">
              <v:textbox inset="0,0,0,0">
                <w:txbxContent>
                  <w:p w:rsidR="00CB5202" w:rsidRDefault="00CB5202">
                    <w:pPr>
                      <w:tabs>
                        <w:tab w:val="center" w:pos="5112"/>
                        <w:tab w:val="right" w:pos="10224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CB5202" w:rsidRDefault="00CB5202">
    <w:pPr>
      <w:suppressAutoHyphens/>
      <w:spacing w:after="140" w:line="100" w:lineRule="exact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4E65"/>
    <w:multiLevelType w:val="hybridMultilevel"/>
    <w:tmpl w:val="702CB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A00"/>
    <w:multiLevelType w:val="hybridMultilevel"/>
    <w:tmpl w:val="1722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3C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0644063"/>
    <w:multiLevelType w:val="hybridMultilevel"/>
    <w:tmpl w:val="A11C4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737FB"/>
    <w:multiLevelType w:val="hybridMultilevel"/>
    <w:tmpl w:val="C2DC1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41A"/>
    <w:multiLevelType w:val="hybridMultilevel"/>
    <w:tmpl w:val="57223472"/>
    <w:lvl w:ilvl="0" w:tplc="18B66D28">
      <w:start w:val="1"/>
      <w:numFmt w:val="bullet"/>
      <w:lvlText w:val=""/>
      <w:lvlJc w:val="left"/>
      <w:pPr>
        <w:tabs>
          <w:tab w:val="num" w:pos="284"/>
        </w:tabs>
        <w:ind w:left="284" w:righ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D"/>
    <w:rsid w:val="00005175"/>
    <w:rsid w:val="00016675"/>
    <w:rsid w:val="000270BE"/>
    <w:rsid w:val="00055D30"/>
    <w:rsid w:val="00091FDC"/>
    <w:rsid w:val="000B4942"/>
    <w:rsid w:val="000D0772"/>
    <w:rsid w:val="001251C5"/>
    <w:rsid w:val="00160B57"/>
    <w:rsid w:val="00171022"/>
    <w:rsid w:val="00180A85"/>
    <w:rsid w:val="00185269"/>
    <w:rsid w:val="001A33B4"/>
    <w:rsid w:val="001D17EF"/>
    <w:rsid w:val="001D48C8"/>
    <w:rsid w:val="00207BE0"/>
    <w:rsid w:val="0021690E"/>
    <w:rsid w:val="00254FA9"/>
    <w:rsid w:val="00291874"/>
    <w:rsid w:val="002C0375"/>
    <w:rsid w:val="002F573A"/>
    <w:rsid w:val="003068EE"/>
    <w:rsid w:val="003071A4"/>
    <w:rsid w:val="00325820"/>
    <w:rsid w:val="00327F84"/>
    <w:rsid w:val="0034416C"/>
    <w:rsid w:val="003454A0"/>
    <w:rsid w:val="00392E90"/>
    <w:rsid w:val="003A6A1E"/>
    <w:rsid w:val="003A70D5"/>
    <w:rsid w:val="003C1E81"/>
    <w:rsid w:val="003D751D"/>
    <w:rsid w:val="003E3079"/>
    <w:rsid w:val="003E6A13"/>
    <w:rsid w:val="003E7CB1"/>
    <w:rsid w:val="003F481D"/>
    <w:rsid w:val="00420E87"/>
    <w:rsid w:val="00421988"/>
    <w:rsid w:val="00433702"/>
    <w:rsid w:val="00441030"/>
    <w:rsid w:val="00453D8B"/>
    <w:rsid w:val="00455CBD"/>
    <w:rsid w:val="004621F0"/>
    <w:rsid w:val="004751E9"/>
    <w:rsid w:val="004A5F2D"/>
    <w:rsid w:val="004D734C"/>
    <w:rsid w:val="004E683C"/>
    <w:rsid w:val="00507765"/>
    <w:rsid w:val="00517DB4"/>
    <w:rsid w:val="005359DC"/>
    <w:rsid w:val="00550B88"/>
    <w:rsid w:val="00575311"/>
    <w:rsid w:val="005871E4"/>
    <w:rsid w:val="006032E1"/>
    <w:rsid w:val="006160CC"/>
    <w:rsid w:val="006373F3"/>
    <w:rsid w:val="00640FE9"/>
    <w:rsid w:val="0064219B"/>
    <w:rsid w:val="00654558"/>
    <w:rsid w:val="006646B0"/>
    <w:rsid w:val="006D256A"/>
    <w:rsid w:val="006F0B57"/>
    <w:rsid w:val="006F61F5"/>
    <w:rsid w:val="00740807"/>
    <w:rsid w:val="00770930"/>
    <w:rsid w:val="007A61B9"/>
    <w:rsid w:val="007B6506"/>
    <w:rsid w:val="007C3E4A"/>
    <w:rsid w:val="00801624"/>
    <w:rsid w:val="00851252"/>
    <w:rsid w:val="00873599"/>
    <w:rsid w:val="008C436F"/>
    <w:rsid w:val="00920039"/>
    <w:rsid w:val="0093244C"/>
    <w:rsid w:val="00940B9B"/>
    <w:rsid w:val="00975B28"/>
    <w:rsid w:val="00991E2D"/>
    <w:rsid w:val="009B50DF"/>
    <w:rsid w:val="009F502E"/>
    <w:rsid w:val="00A21901"/>
    <w:rsid w:val="00A27731"/>
    <w:rsid w:val="00A30B5A"/>
    <w:rsid w:val="00A34B9D"/>
    <w:rsid w:val="00A51A22"/>
    <w:rsid w:val="00AA71E4"/>
    <w:rsid w:val="00AC7C6E"/>
    <w:rsid w:val="00AE41B5"/>
    <w:rsid w:val="00AE6D6C"/>
    <w:rsid w:val="00B15636"/>
    <w:rsid w:val="00B16A2C"/>
    <w:rsid w:val="00B23136"/>
    <w:rsid w:val="00B47B22"/>
    <w:rsid w:val="00B52CC1"/>
    <w:rsid w:val="00BC1946"/>
    <w:rsid w:val="00BC23C0"/>
    <w:rsid w:val="00BD67F6"/>
    <w:rsid w:val="00BF3496"/>
    <w:rsid w:val="00C0342A"/>
    <w:rsid w:val="00C20078"/>
    <w:rsid w:val="00C4460B"/>
    <w:rsid w:val="00C479DA"/>
    <w:rsid w:val="00C55228"/>
    <w:rsid w:val="00C7167F"/>
    <w:rsid w:val="00C8041C"/>
    <w:rsid w:val="00C84591"/>
    <w:rsid w:val="00CB5202"/>
    <w:rsid w:val="00D44FD6"/>
    <w:rsid w:val="00D471E3"/>
    <w:rsid w:val="00D71B05"/>
    <w:rsid w:val="00D93B19"/>
    <w:rsid w:val="00DD626F"/>
    <w:rsid w:val="00DE34CF"/>
    <w:rsid w:val="00E0057C"/>
    <w:rsid w:val="00E0524B"/>
    <w:rsid w:val="00E22C40"/>
    <w:rsid w:val="00E332F4"/>
    <w:rsid w:val="00E3656D"/>
    <w:rsid w:val="00E672E2"/>
    <w:rsid w:val="00E9136B"/>
    <w:rsid w:val="00EC0EAE"/>
    <w:rsid w:val="00EC3ACD"/>
    <w:rsid w:val="00F164B3"/>
    <w:rsid w:val="00F302F2"/>
    <w:rsid w:val="00F4023B"/>
    <w:rsid w:val="00F4592A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4A08E70"/>
  <w15:docId w15:val="{3E784598-7349-4E14-A1CF-69B7329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lang w:eastAsia="he-IL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kern w:val="1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uppressAutoHyphens/>
      <w:ind w:firstLine="720"/>
      <w:jc w:val="center"/>
      <w:outlineLvl w:val="1"/>
    </w:pPr>
    <w:rPr>
      <w:rFonts w:ascii="Times New Roman" w:hAnsi="Times New Roman"/>
      <w:kern w:val="1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ind w:left="-288" w:right="-288"/>
      <w:jc w:val="center"/>
      <w:outlineLvl w:val="2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rsid w:val="009200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Rotate7">
    <w:name w:val="Rotate 7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8">
    <w:name w:val="Rotate 8"/>
    <w:basedOn w:val="DefaultParagraphFont"/>
  </w:style>
  <w:style w:type="character" w:customStyle="1" w:styleId="Rotate2">
    <w:name w:val="Rotate 2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BegRotat">
    <w:name w:val="BegRotat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1">
    <w:name w:val="Rotate 1"/>
    <w:basedOn w:val="DefaultParagraphFont"/>
    <w:rPr>
      <w:sz w:val="30"/>
      <w:szCs w:val="30"/>
    </w:rPr>
  </w:style>
  <w:style w:type="character" w:customStyle="1" w:styleId="Rotate3">
    <w:name w:val="Rotate 3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6">
    <w:name w:val="Rotate 6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5">
    <w:name w:val="Rotate 5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4">
    <w:name w:val="Rotate 4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Unnamed1">
    <w:name w:val="Unnamed 1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he-I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Rotate70">
    <w:name w:val="Rotate[7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80">
    <w:name w:val="Rotate[8]"/>
    <w:basedOn w:val="DefaultParagraphFont"/>
  </w:style>
  <w:style w:type="character" w:customStyle="1" w:styleId="Rotate20">
    <w:name w:val="Rotate[2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10">
    <w:name w:val="Rotate[1]"/>
    <w:basedOn w:val="DefaultParagraphFont"/>
    <w:rPr>
      <w:sz w:val="30"/>
      <w:szCs w:val="30"/>
    </w:rPr>
  </w:style>
  <w:style w:type="character" w:customStyle="1" w:styleId="Rotate30">
    <w:name w:val="Rotate[3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60">
    <w:name w:val="Rotate[6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50">
    <w:name w:val="Rotate[5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otate40">
    <w:name w:val="Rotate[4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basedOn w:val="DefaultParagraphFont"/>
    <w:rPr>
      <w:b/>
      <w:bCs/>
      <w:i/>
      <w:iCs/>
      <w:sz w:val="20"/>
      <w:szCs w:val="20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Document70">
    <w:name w:val="Document[7]"/>
    <w:basedOn w:val="DefaultParagraphFont"/>
  </w:style>
  <w:style w:type="character" w:customStyle="1" w:styleId="RightPar10">
    <w:name w:val="Right Par[1]"/>
    <w:basedOn w:val="DefaultParagraphFont"/>
  </w:style>
  <w:style w:type="character" w:customStyle="1" w:styleId="RightPar20">
    <w:name w:val="Right Par[2]"/>
    <w:basedOn w:val="DefaultParagraphFont"/>
  </w:style>
  <w:style w:type="character" w:customStyle="1" w:styleId="Document30">
    <w:name w:val="Document[3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RightPar30">
    <w:name w:val="Right Par[3]"/>
    <w:basedOn w:val="DefaultParagraphFont"/>
  </w:style>
  <w:style w:type="character" w:customStyle="1" w:styleId="RightPar40">
    <w:name w:val="Right Par[4]"/>
    <w:basedOn w:val="DefaultParagraphFont"/>
  </w:style>
  <w:style w:type="character" w:customStyle="1" w:styleId="RightPar50">
    <w:name w:val="Right Par[5]"/>
    <w:basedOn w:val="DefaultParagraphFont"/>
  </w:style>
  <w:style w:type="character" w:customStyle="1" w:styleId="RightPar60">
    <w:name w:val="Right Par[6]"/>
    <w:basedOn w:val="DefaultParagraphFont"/>
  </w:style>
  <w:style w:type="character" w:customStyle="1" w:styleId="RightPar70">
    <w:name w:val="Right Par[7]"/>
    <w:basedOn w:val="DefaultParagraphFont"/>
  </w:style>
  <w:style w:type="character" w:customStyle="1" w:styleId="RightPar80">
    <w:name w:val="Right Par[8]"/>
    <w:basedOn w:val="DefaultParagraphFont"/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he-IL"/>
    </w:rPr>
  </w:style>
  <w:style w:type="character" w:customStyle="1" w:styleId="Technical50">
    <w:name w:val="Technical[5]"/>
    <w:basedOn w:val="DefaultParagraphFont"/>
  </w:style>
  <w:style w:type="character" w:customStyle="1" w:styleId="Technical60">
    <w:name w:val="Technical[6]"/>
    <w:basedOn w:val="DefaultParagraphFont"/>
  </w:style>
  <w:style w:type="character" w:customStyle="1" w:styleId="Technical20">
    <w:name w:val="Technical[2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30">
    <w:name w:val="Technical[3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40">
    <w:name w:val="Technical[4]"/>
    <w:basedOn w:val="DefaultParagraphFont"/>
  </w:style>
  <w:style w:type="character" w:customStyle="1" w:styleId="Technical10">
    <w:name w:val="Technical[1]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Technical70">
    <w:name w:val="Technical[7]"/>
    <w:basedOn w:val="DefaultParagraphFont"/>
  </w:style>
  <w:style w:type="character" w:customStyle="1" w:styleId="Technical80">
    <w:name w:val="Technical[8]"/>
    <w:basedOn w:val="DefaultParagraphFont"/>
  </w:style>
  <w:style w:type="character" w:customStyle="1" w:styleId="a1">
    <w:name w:val="a1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2">
    <w:name w:val="a2"/>
    <w:basedOn w:val="DefaultParagraphFont"/>
  </w:style>
  <w:style w:type="character" w:customStyle="1" w:styleId="a3">
    <w:name w:val="a3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4">
    <w:name w:val="a4"/>
    <w:basedOn w:val="DefaultParagraphFont"/>
    <w:rPr>
      <w:sz w:val="30"/>
      <w:szCs w:val="30"/>
    </w:rPr>
  </w:style>
  <w:style w:type="character" w:customStyle="1" w:styleId="a5">
    <w:name w:val="a5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6">
    <w:name w:val="a6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7">
    <w:name w:val="a7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8">
    <w:name w:val="a8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9">
    <w:name w:val="a9"/>
    <w:basedOn w:val="DefaultParagraphFont"/>
  </w:style>
  <w:style w:type="character" w:customStyle="1" w:styleId="a10">
    <w:name w:val="a10"/>
    <w:basedOn w:val="DefaultParagraphFont"/>
    <w:rPr>
      <w:b/>
      <w:bCs/>
      <w:i/>
      <w:iCs/>
      <w:sz w:val="20"/>
      <w:szCs w:val="20"/>
    </w:rPr>
  </w:style>
  <w:style w:type="character" w:customStyle="1" w:styleId="a11">
    <w:name w:val="a11"/>
    <w:basedOn w:val="DefaultParagraphFont"/>
  </w:style>
  <w:style w:type="character" w:customStyle="1" w:styleId="a12">
    <w:name w:val="a12"/>
    <w:basedOn w:val="DefaultParagraphFont"/>
  </w:style>
  <w:style w:type="character" w:customStyle="1" w:styleId="a13">
    <w:name w:val="a13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14">
    <w:name w:val="a14"/>
    <w:basedOn w:val="DefaultParagraphFont"/>
  </w:style>
  <w:style w:type="character" w:customStyle="1" w:styleId="a15">
    <w:name w:val="a15"/>
    <w:basedOn w:val="DefaultParagraphFont"/>
  </w:style>
  <w:style w:type="character" w:customStyle="1" w:styleId="a16">
    <w:name w:val="a16"/>
    <w:basedOn w:val="DefaultParagraphFont"/>
  </w:style>
  <w:style w:type="character" w:customStyle="1" w:styleId="a17">
    <w:name w:val="a17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18">
    <w:name w:val="a18"/>
    <w:basedOn w:val="DefaultParagraphFont"/>
  </w:style>
  <w:style w:type="character" w:customStyle="1" w:styleId="a19">
    <w:name w:val="a19"/>
    <w:basedOn w:val="DefaultParagraphFont"/>
  </w:style>
  <w:style w:type="character" w:customStyle="1" w:styleId="a20a">
    <w:name w:val="a20a"/>
    <w:basedOn w:val="DefaultParagraphFont"/>
  </w:style>
  <w:style w:type="character" w:customStyle="1" w:styleId="a21a">
    <w:name w:val="a21a"/>
    <w:basedOn w:val="DefaultParagraphFont"/>
  </w:style>
  <w:style w:type="character" w:customStyle="1" w:styleId="a22a">
    <w:name w:val="a22a"/>
    <w:basedOn w:val="DefaultParagraphFont"/>
  </w:style>
  <w:style w:type="character" w:customStyle="1" w:styleId="a23a">
    <w:name w:val="a23a"/>
    <w:basedOn w:val="DefaultParagraphFont"/>
  </w:style>
  <w:style w:type="paragraph" w:customStyle="1" w:styleId="a24a">
    <w:name w:val="a24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he-IL"/>
    </w:rPr>
  </w:style>
  <w:style w:type="character" w:customStyle="1" w:styleId="a25a">
    <w:name w:val="a25a"/>
    <w:basedOn w:val="DefaultParagraphFont"/>
  </w:style>
  <w:style w:type="character" w:customStyle="1" w:styleId="a26a">
    <w:name w:val="a26a"/>
    <w:basedOn w:val="DefaultParagraphFont"/>
  </w:style>
  <w:style w:type="character" w:customStyle="1" w:styleId="a27a">
    <w:name w:val="a27a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28">
    <w:name w:val="a28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29">
    <w:name w:val="a29"/>
    <w:basedOn w:val="DefaultParagraphFont"/>
  </w:style>
  <w:style w:type="character" w:customStyle="1" w:styleId="a30b">
    <w:name w:val="a30b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31b">
    <w:name w:val="a31b"/>
    <w:basedOn w:val="DefaultParagraphFont"/>
  </w:style>
  <w:style w:type="character" w:customStyle="1" w:styleId="a32b">
    <w:name w:val="a32b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a33b">
    <w:name w:val="a33b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34b">
    <w:name w:val="a34b"/>
    <w:basedOn w:val="DefaultParagraphFont"/>
  </w:style>
  <w:style w:type="character" w:customStyle="1" w:styleId="a35b">
    <w:name w:val="a35b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36b">
    <w:name w:val="a36b"/>
    <w:basedOn w:val="DefaultParagraphFont"/>
    <w:rPr>
      <w:sz w:val="30"/>
      <w:szCs w:val="30"/>
    </w:rPr>
  </w:style>
  <w:style w:type="character" w:customStyle="1" w:styleId="a37b">
    <w:name w:val="a37b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38">
    <w:name w:val="a38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39">
    <w:name w:val="a39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40">
    <w:name w:val="a40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41">
    <w:name w:val="a41"/>
    <w:basedOn w:val="DefaultParagraphFont"/>
  </w:style>
  <w:style w:type="character" w:customStyle="1" w:styleId="a42a">
    <w:name w:val="a42a"/>
    <w:basedOn w:val="DefaultParagraphFont"/>
    <w:rPr>
      <w:b/>
      <w:bCs/>
      <w:i/>
      <w:iCs/>
      <w:sz w:val="20"/>
      <w:szCs w:val="20"/>
    </w:rPr>
  </w:style>
  <w:style w:type="character" w:customStyle="1" w:styleId="a43a">
    <w:name w:val="a43a"/>
    <w:basedOn w:val="DefaultParagraphFont"/>
  </w:style>
  <w:style w:type="character" w:customStyle="1" w:styleId="a44a">
    <w:name w:val="a44a"/>
    <w:basedOn w:val="DefaultParagraphFont"/>
  </w:style>
  <w:style w:type="character" w:customStyle="1" w:styleId="a45a">
    <w:name w:val="a45a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46a">
    <w:name w:val="a46a"/>
    <w:basedOn w:val="DefaultParagraphFont"/>
  </w:style>
  <w:style w:type="character" w:customStyle="1" w:styleId="a47a">
    <w:name w:val="a47a"/>
    <w:basedOn w:val="DefaultParagraphFont"/>
  </w:style>
  <w:style w:type="character" w:customStyle="1" w:styleId="a48p">
    <w:name w:val="a48p"/>
    <w:basedOn w:val="DefaultParagraphFont"/>
  </w:style>
  <w:style w:type="character" w:customStyle="1" w:styleId="a49p">
    <w:name w:val="a49p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50b">
    <w:name w:val="a50b"/>
    <w:basedOn w:val="DefaultParagraphFont"/>
  </w:style>
  <w:style w:type="character" w:customStyle="1" w:styleId="a51b">
    <w:name w:val="a51b"/>
    <w:basedOn w:val="DefaultParagraphFont"/>
  </w:style>
  <w:style w:type="character" w:customStyle="1" w:styleId="a52a">
    <w:name w:val="a52a"/>
    <w:basedOn w:val="DefaultParagraphFont"/>
  </w:style>
  <w:style w:type="character" w:customStyle="1" w:styleId="a53a">
    <w:name w:val="a53a"/>
    <w:basedOn w:val="DefaultParagraphFont"/>
  </w:style>
  <w:style w:type="character" w:customStyle="1" w:styleId="a54b">
    <w:name w:val="a54b"/>
    <w:basedOn w:val="DefaultParagraphFont"/>
  </w:style>
  <w:style w:type="character" w:customStyle="1" w:styleId="a55b">
    <w:name w:val="a55b"/>
    <w:basedOn w:val="DefaultParagraphFont"/>
  </w:style>
  <w:style w:type="paragraph" w:customStyle="1" w:styleId="a56b">
    <w:name w:val="a56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he-IL"/>
    </w:rPr>
  </w:style>
  <w:style w:type="character" w:customStyle="1" w:styleId="a57b">
    <w:name w:val="a57b"/>
    <w:basedOn w:val="DefaultParagraphFont"/>
  </w:style>
  <w:style w:type="character" w:customStyle="1" w:styleId="a58aa">
    <w:name w:val="a58aa"/>
    <w:basedOn w:val="DefaultParagraphFont"/>
  </w:style>
  <w:style w:type="character" w:customStyle="1" w:styleId="a59aa">
    <w:name w:val="a59aa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60aa">
    <w:name w:val="a60aa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61aa">
    <w:name w:val="a61aa"/>
    <w:basedOn w:val="DefaultParagraphFont"/>
  </w:style>
  <w:style w:type="character" w:customStyle="1" w:styleId="a62aa">
    <w:name w:val="a62aa"/>
    <w:basedOn w:val="DefaultParagraphFont"/>
    <w:rPr>
      <w:rFonts w:ascii="Courier" w:hAnsi="Courier"/>
      <w:noProof w:val="0"/>
      <w:sz w:val="20"/>
      <w:szCs w:val="20"/>
      <w:lang w:val="en-US"/>
    </w:rPr>
  </w:style>
  <w:style w:type="character" w:customStyle="1" w:styleId="a63aa">
    <w:name w:val="a63aa"/>
    <w:basedOn w:val="DefaultParagraphFont"/>
  </w:style>
  <w:style w:type="character" w:customStyle="1" w:styleId="a64aa">
    <w:name w:val="a64aa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720" w:right="144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720" w:right="216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720" w:right="288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720" w:right="360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righ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righ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righ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720" w:right="144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720" w:right="144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kern w:val="1"/>
      <w:sz w:val="22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uppressAutoHyphens/>
      <w:jc w:val="both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Times New Roman" w:hAnsi="Times New Roman"/>
      <w:sz w:val="22"/>
    </w:rPr>
  </w:style>
  <w:style w:type="paragraph" w:customStyle="1" w:styleId="Objective">
    <w:name w:val="Objective"/>
    <w:basedOn w:val="Normal"/>
    <w:next w:val="BodyText"/>
    <w:rsid w:val="00421988"/>
    <w:pPr>
      <w:widowControl/>
      <w:spacing w:before="240" w:after="220" w:line="220" w:lineRule="atLeast"/>
    </w:pPr>
    <w:rPr>
      <w:rFonts w:ascii="Arial" w:eastAsia="Batang" w:hAnsi="Arial" w:cs="Times New Roman"/>
      <w:lang w:eastAsia="en-US" w:bidi="ar-SA"/>
    </w:rPr>
  </w:style>
  <w:style w:type="character" w:styleId="Emphasis">
    <w:name w:val="Emphasis"/>
    <w:basedOn w:val="DefaultParagraphFont"/>
    <w:qFormat/>
    <w:rsid w:val="00851252"/>
    <w:rPr>
      <w:i/>
      <w:iCs/>
    </w:rPr>
  </w:style>
  <w:style w:type="paragraph" w:styleId="BalloonText">
    <w:name w:val="Balloon Text"/>
    <w:basedOn w:val="Normal"/>
    <w:semiHidden/>
    <w:rsid w:val="00873599"/>
    <w:rPr>
      <w:rFonts w:ascii="Tahoma" w:hAnsi="Tahoma" w:cs="Tahoma"/>
      <w:sz w:val="16"/>
      <w:szCs w:val="16"/>
    </w:rPr>
  </w:style>
  <w:style w:type="paragraph" w:customStyle="1" w:styleId="NormalParL">
    <w:name w:val="NormalParL"/>
    <w:rsid w:val="006160CC"/>
    <w:rPr>
      <w:sz w:val="24"/>
      <w:szCs w:val="24"/>
      <w:lang w:val="en-GB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a.rym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mont@idc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Signaling and Competitive Bluffing [pap]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Signaling and Competitive Bluffing [pap]</dc:title>
  <dc:creator>המרכז הבינתחומי</dc:creator>
  <cp:lastModifiedBy>Talia</cp:lastModifiedBy>
  <cp:revision>2</cp:revision>
  <cp:lastPrinted>2008-11-09T08:22:00Z</cp:lastPrinted>
  <dcterms:created xsi:type="dcterms:W3CDTF">2021-11-23T14:09:00Z</dcterms:created>
  <dcterms:modified xsi:type="dcterms:W3CDTF">2021-11-23T14:09:00Z</dcterms:modified>
</cp:coreProperties>
</file>